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6255D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="001C031E">
              <w:rPr>
                <w:rStyle w:val="10"/>
                <w:noProof w:val="0"/>
                <w:sz w:val="28"/>
                <w:szCs w:val="28"/>
                <w:lang w:eastAsia="en-US"/>
              </w:rPr>
              <w:t>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2006BE" w:rsidP="002006BE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09.02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2006BE" w:rsidP="002006BE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11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6255D7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с.</w:t>
            </w:r>
            <w:r w:rsidR="006255D7"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</w:p>
        </w:tc>
      </w:tr>
    </w:tbl>
    <w:p w:rsidR="005100DE" w:rsidRDefault="002006BE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 w:rsidR="0030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1C03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55D7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06BE">
        <w:rPr>
          <w:rFonts w:ascii="Times New Roman" w:hAnsi="Times New Roman" w:cs="Times New Roman"/>
          <w:color w:val="000000"/>
          <w:sz w:val="28"/>
          <w:szCs w:val="28"/>
        </w:rPr>
        <w:t>09.02.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006BE">
        <w:rPr>
          <w:rFonts w:ascii="Times New Roman" w:hAnsi="Times New Roman" w:cs="Times New Roman"/>
          <w:color w:val="000000"/>
          <w:sz w:val="28"/>
          <w:szCs w:val="28"/>
        </w:rPr>
        <w:t>11</w:t>
      </w:r>
      <w:bookmarkStart w:id="0" w:name="_GoBack"/>
      <w:bookmarkEnd w:id="0"/>
      <w:r w:rsidR="002006BE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Бородинс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</w:t>
      </w:r>
      <w:r w:rsidR="006255D7">
        <w:rPr>
          <w:b w:val="0"/>
          <w:color w:val="000000"/>
        </w:rPr>
        <w:t xml:space="preserve"> </w:t>
      </w:r>
      <w:r w:rsidRPr="00650D19">
        <w:rPr>
          <w:b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625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 w:firstRow="1" w:lastRow="0" w:firstColumn="1" w:lastColumn="0" w:noHBand="0" w:noVBand="0"/>
      </w:tblPr>
      <w:tblGrid>
        <w:gridCol w:w="449"/>
        <w:gridCol w:w="2493"/>
        <w:gridCol w:w="2916"/>
        <w:gridCol w:w="2316"/>
        <w:gridCol w:w="201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результате проведения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отдельных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6255D7">
              <w:rPr>
                <w:color w:val="000000"/>
                <w:sz w:val="28"/>
                <w:szCs w:val="28"/>
                <w:lang w:eastAsia="en-US"/>
              </w:rPr>
              <w:t>Бородин</w:t>
            </w:r>
            <w:r w:rsidR="001C031E">
              <w:rPr>
                <w:color w:val="000000"/>
                <w:sz w:val="28"/>
                <w:szCs w:val="28"/>
                <w:lang w:eastAsia="en-US"/>
              </w:rPr>
              <w:t>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</w:t>
            </w:r>
            <w:r w:rsidR="006255D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6255D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регистрации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которого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не менее 4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="0062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6255D7">
        <w:rPr>
          <w:rFonts w:ascii="Times New Roman" w:hAnsi="Times New Roman" w:cs="Times New Roman"/>
          <w:color w:val="22272F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</w:t>
      </w:r>
      <w:r w:rsidR="006255D7">
        <w:rPr>
          <w:rFonts w:ascii="Times New Roman" w:hAnsi="Times New Roman" w:cs="Times New Roman"/>
          <w:color w:val="22272F"/>
          <w:sz w:val="28"/>
          <w:szCs w:val="28"/>
        </w:rPr>
        <w:t>Бородин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  <w:r w:rsidR="006255D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</w:t>
      </w:r>
      <w:r w:rsidR="006255D7">
        <w:rPr>
          <w:rFonts w:ascii="Times New Roman" w:hAnsi="Times New Roman" w:cs="Times New Roman"/>
          <w:color w:val="22272F"/>
          <w:sz w:val="28"/>
          <w:szCs w:val="28"/>
        </w:rPr>
        <w:t>Бородински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C031E" w:rsidRDefault="001C031E" w:rsidP="001C031E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факторов в проекте постановления главы администрации  «Об установлении расходного обязательства муниципального образования </w:t>
      </w:r>
      <w:r w:rsidR="006255D7">
        <w:rPr>
          <w:rFonts w:ascii="Times New Roman" w:hAnsi="Times New Roman" w:cs="Times New Roman"/>
          <w:b/>
          <w:bCs/>
          <w:sz w:val="28"/>
          <w:szCs w:val="28"/>
        </w:rPr>
        <w:t>Бородин</w:t>
      </w:r>
      <w:r>
        <w:rPr>
          <w:rFonts w:ascii="Times New Roman" w:hAnsi="Times New Roman" w:cs="Times New Roman"/>
          <w:b/>
          <w:bCs/>
          <w:sz w:val="28"/>
          <w:szCs w:val="28"/>
        </w:rPr>
        <w:t>ский сельсовет Ташлинского района Оренбургской области»</w:t>
      </w:r>
    </w:p>
    <w:p w:rsidR="001C031E" w:rsidRDefault="001C031E" w:rsidP="001C031E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6255D7">
        <w:rPr>
          <w:rFonts w:ascii="Times New Roman" w:hAnsi="Times New Roman" w:cs="Times New Roman"/>
          <w:sz w:val="28"/>
          <w:szCs w:val="28"/>
        </w:rPr>
        <w:t>Бородинск</w:t>
      </w:r>
      <w:r w:rsidR="002006BE">
        <w:rPr>
          <w:rFonts w:ascii="Times New Roman" w:hAnsi="Times New Roman" w:cs="Times New Roman"/>
          <w:sz w:val="28"/>
          <w:szCs w:val="28"/>
        </w:rPr>
        <w:t xml:space="preserve"> </w:t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</w:r>
      <w:r w:rsidR="002006BE">
        <w:rPr>
          <w:rFonts w:ascii="Times New Roman" w:hAnsi="Times New Roman" w:cs="Times New Roman"/>
          <w:sz w:val="28"/>
          <w:szCs w:val="28"/>
        </w:rPr>
        <w:tab/>
        <w:t xml:space="preserve">         09.02.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</w:t>
      </w:r>
      <w:r w:rsidR="006255D7">
        <w:rPr>
          <w:rFonts w:ascii="Times New Roman" w:hAnsi="Times New Roman" w:cs="Times New Roman"/>
          <w:sz w:val="28"/>
          <w:szCs w:val="28"/>
        </w:rPr>
        <w:t>ов нормативных правовых актов»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1E" w:rsidRDefault="001C031E" w:rsidP="001C03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B63">
        <w:rPr>
          <w:rFonts w:ascii="Times New Roman" w:hAnsi="Times New Roman" w:cs="Times New Roman"/>
          <w:sz w:val="28"/>
          <w:szCs w:val="28"/>
        </w:rPr>
        <w:t>Л.В.Килякова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C031E" w:rsidRDefault="00697B63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="001C031E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</w:t>
      </w:r>
      <w:r w:rsidR="001C031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  <w:r w:rsidR="001C031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1C031E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BF" w:rsidRDefault="005F7ABF">
      <w:r>
        <w:separator/>
      </w:r>
    </w:p>
  </w:endnote>
  <w:endnote w:type="continuationSeparator" w:id="0">
    <w:p w:rsidR="005F7ABF" w:rsidRDefault="005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BF" w:rsidRDefault="005F7ABF">
      <w:r>
        <w:separator/>
      </w:r>
    </w:p>
  </w:footnote>
  <w:footnote w:type="continuationSeparator" w:id="0">
    <w:p w:rsidR="005F7ABF" w:rsidRDefault="005F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510C"/>
    <w:rsid w:val="00023F46"/>
    <w:rsid w:val="00033390"/>
    <w:rsid w:val="00064938"/>
    <w:rsid w:val="000A7A13"/>
    <w:rsid w:val="000B5135"/>
    <w:rsid w:val="000E09EA"/>
    <w:rsid w:val="001217E2"/>
    <w:rsid w:val="001C031E"/>
    <w:rsid w:val="001E2BAD"/>
    <w:rsid w:val="001F35C1"/>
    <w:rsid w:val="002006BE"/>
    <w:rsid w:val="00216C66"/>
    <w:rsid w:val="002363F4"/>
    <w:rsid w:val="002A63EF"/>
    <w:rsid w:val="002D62DF"/>
    <w:rsid w:val="002F7584"/>
    <w:rsid w:val="003066B0"/>
    <w:rsid w:val="00322A89"/>
    <w:rsid w:val="00330B4A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5F7ABF"/>
    <w:rsid w:val="00624CC9"/>
    <w:rsid w:val="006255D7"/>
    <w:rsid w:val="00643844"/>
    <w:rsid w:val="00650D19"/>
    <w:rsid w:val="00683C14"/>
    <w:rsid w:val="00697B63"/>
    <w:rsid w:val="006B0AFB"/>
    <w:rsid w:val="006E2CA3"/>
    <w:rsid w:val="0072703D"/>
    <w:rsid w:val="00743671"/>
    <w:rsid w:val="007A788C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3140A"/>
    <w:rsid w:val="00AB7A0C"/>
    <w:rsid w:val="00AD51F5"/>
    <w:rsid w:val="00B22399"/>
    <w:rsid w:val="00B229E3"/>
    <w:rsid w:val="00B42D5B"/>
    <w:rsid w:val="00B7786E"/>
    <w:rsid w:val="00B851F9"/>
    <w:rsid w:val="00C4510C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74F67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0B00E"/>
  <w15:docId w15:val="{1429A21A-90C6-4639-B00B-49DCFC6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C031E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6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AE85-A0FD-4D48-A024-A4C5DCEB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Admin</cp:lastModifiedBy>
  <cp:revision>11</cp:revision>
  <cp:lastPrinted>2022-02-21T10:45:00Z</cp:lastPrinted>
  <dcterms:created xsi:type="dcterms:W3CDTF">2022-01-25T06:50:00Z</dcterms:created>
  <dcterms:modified xsi:type="dcterms:W3CDTF">2022-02-21T10:46:00Z</dcterms:modified>
</cp:coreProperties>
</file>