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CB" w:rsidRDefault="00263CA6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8210B" w:rsidRPr="00324412">
        <w:rPr>
          <w:rFonts w:ascii="Times New Roman" w:hAnsi="Times New Roman"/>
          <w:b/>
          <w:sz w:val="28"/>
          <w:szCs w:val="28"/>
        </w:rPr>
        <w:t>СОВЕТ   ДЕПУТАТОВ</w:t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73254D">
        <w:rPr>
          <w:rFonts w:ascii="Times New Roman" w:hAnsi="Times New Roman"/>
          <w:b/>
          <w:sz w:val="28"/>
          <w:szCs w:val="28"/>
        </w:rPr>
        <w:t xml:space="preserve">     </w:t>
      </w:r>
      <w:r w:rsidR="00E929CB">
        <w:rPr>
          <w:rFonts w:ascii="Times New Roman" w:hAnsi="Times New Roman"/>
          <w:b/>
          <w:sz w:val="28"/>
          <w:szCs w:val="28"/>
        </w:rPr>
        <w:tab/>
      </w:r>
      <w:r w:rsidR="00E929CB">
        <w:rPr>
          <w:rFonts w:ascii="Times New Roman" w:hAnsi="Times New Roman"/>
          <w:b/>
          <w:sz w:val="28"/>
          <w:szCs w:val="28"/>
        </w:rPr>
        <w:tab/>
      </w:r>
    </w:p>
    <w:p w:rsidR="00B8210B" w:rsidRPr="00324412" w:rsidRDefault="00B8210B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41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63C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109A">
        <w:rPr>
          <w:rFonts w:ascii="Times New Roman" w:hAnsi="Times New Roman"/>
          <w:b/>
          <w:sz w:val="28"/>
          <w:szCs w:val="28"/>
        </w:rPr>
        <w:t>Бородин</w:t>
      </w:r>
      <w:r w:rsidRPr="00324412">
        <w:rPr>
          <w:rFonts w:ascii="Times New Roman" w:hAnsi="Times New Roman"/>
          <w:b/>
          <w:sz w:val="28"/>
          <w:szCs w:val="28"/>
        </w:rPr>
        <w:t>ский сельсовет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  <w:r w:rsidR="00263CA6">
        <w:rPr>
          <w:i w:val="0"/>
          <w:iCs w:val="0"/>
          <w:sz w:val="28"/>
          <w:szCs w:val="28"/>
        </w:rPr>
        <w:t xml:space="preserve"> </w:t>
      </w:r>
      <w:r w:rsidRPr="00324412">
        <w:rPr>
          <w:i w:val="0"/>
          <w:iCs w:val="0"/>
          <w:sz w:val="28"/>
          <w:szCs w:val="28"/>
        </w:rPr>
        <w:t>Ташлинского района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263CA6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  </w:t>
      </w:r>
      <w:r w:rsidRPr="00324412">
        <w:rPr>
          <w:i w:val="0"/>
          <w:iCs w:val="0"/>
          <w:sz w:val="28"/>
          <w:szCs w:val="28"/>
        </w:rPr>
        <w:t>Оренбургской области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3C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4412">
        <w:rPr>
          <w:rFonts w:ascii="Times New Roman" w:hAnsi="Times New Roman"/>
          <w:sz w:val="28"/>
          <w:szCs w:val="28"/>
        </w:rPr>
        <w:t>Второго  созыва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63CA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32441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441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10B" w:rsidRDefault="0073254D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26.</w:t>
      </w:r>
      <w:r w:rsidR="00BF6621">
        <w:rPr>
          <w:rFonts w:ascii="Times New Roman" w:hAnsi="Times New Roman"/>
          <w:sz w:val="28"/>
          <w:szCs w:val="28"/>
        </w:rPr>
        <w:t>06</w:t>
      </w:r>
      <w:r w:rsidR="009501A6">
        <w:rPr>
          <w:rFonts w:ascii="Times New Roman" w:hAnsi="Times New Roman"/>
          <w:sz w:val="28"/>
          <w:szCs w:val="28"/>
        </w:rPr>
        <w:t xml:space="preserve">.2015 г. </w:t>
      </w:r>
      <w:r w:rsidR="00B8210B" w:rsidRPr="003244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8/54 </w:t>
      </w:r>
      <w:r w:rsidR="009501A6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9501A6">
        <w:rPr>
          <w:rFonts w:ascii="Times New Roman" w:hAnsi="Times New Roman"/>
          <w:sz w:val="28"/>
          <w:szCs w:val="28"/>
          <w:u w:val="single"/>
        </w:rPr>
        <w:t>рс</w:t>
      </w:r>
      <w:proofErr w:type="spellEnd"/>
    </w:p>
    <w:p w:rsidR="00263CA6" w:rsidRPr="00263CA6" w:rsidRDefault="00263CA6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36AEB" w:rsidRPr="00336AEB" w:rsidRDefault="00336AEB" w:rsidP="003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EB">
        <w:rPr>
          <w:rFonts w:ascii="Times New Roman" w:hAnsi="Times New Roman" w:cs="Times New Roman"/>
          <w:sz w:val="28"/>
          <w:szCs w:val="28"/>
        </w:rPr>
        <w:t xml:space="preserve">Об утверждении Положения о  </w:t>
      </w:r>
    </w:p>
    <w:p w:rsidR="00336AEB" w:rsidRPr="00336AEB" w:rsidRDefault="00336AEB" w:rsidP="003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A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36AEB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</w:p>
    <w:p w:rsidR="00336AEB" w:rsidRPr="00336AEB" w:rsidRDefault="00336AEB" w:rsidP="003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EB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336AEB" w:rsidRPr="00336AEB" w:rsidRDefault="00336AEB" w:rsidP="003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EB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</w:t>
      </w:r>
    </w:p>
    <w:p w:rsidR="00336AEB" w:rsidRPr="00336AEB" w:rsidRDefault="00336AEB" w:rsidP="003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EB">
        <w:rPr>
          <w:rFonts w:ascii="Times New Roman" w:hAnsi="Times New Roman" w:cs="Times New Roman"/>
          <w:sz w:val="28"/>
          <w:szCs w:val="28"/>
        </w:rPr>
        <w:t>Бородинский сельсовет Ташлинского</w:t>
      </w:r>
    </w:p>
    <w:p w:rsidR="00336AEB" w:rsidRPr="00336AEB" w:rsidRDefault="00336AEB" w:rsidP="0033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E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8210B" w:rsidRPr="00CF2360" w:rsidRDefault="00B8210B" w:rsidP="00263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AEB" w:rsidRPr="004F53F5" w:rsidRDefault="00336AEB" w:rsidP="0033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F5">
        <w:rPr>
          <w:rFonts w:ascii="Times New Roman" w:hAnsi="Times New Roman" w:cs="Times New Roman"/>
          <w:sz w:val="28"/>
          <w:szCs w:val="28"/>
        </w:rPr>
        <w:t xml:space="preserve">Руководствуясь статьей 36 Федерального закона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6AEB">
        <w:rPr>
          <w:rFonts w:ascii="Times New Roman" w:hAnsi="Times New Roman" w:cs="Times New Roman"/>
          <w:sz w:val="28"/>
          <w:szCs w:val="28"/>
        </w:rPr>
        <w:t>Бородинский сельсовет, Совет депутатов муниципального образования  Бородинский сельсовет</w:t>
      </w:r>
      <w:r w:rsidRPr="004F53F5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336AEB" w:rsidRPr="00CF666B" w:rsidRDefault="00336AEB" w:rsidP="0033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336AEB" w:rsidRPr="00336AEB" w:rsidRDefault="00336AEB" w:rsidP="00336A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1.</w:t>
      </w:r>
      <w:r w:rsidRPr="00336AEB">
        <w:rPr>
          <w:rFonts w:ascii="Times New Roman" w:eastAsia="Calibri" w:hAnsi="Times New Roman" w:cs="Times New Roman"/>
          <w:sz w:val="28"/>
          <w:szCs w:val="28"/>
        </w:rPr>
        <w:t xml:space="preserve">Утвердить  </w:t>
      </w:r>
      <w:r w:rsidRPr="00336A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Положение</w:t>
      </w:r>
      <w:r w:rsidRPr="00336AE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336A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 </w:t>
      </w:r>
      <w:r w:rsidRPr="00336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Бородинский </w:t>
      </w:r>
      <w:r w:rsidRPr="00336A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сельсовет </w:t>
      </w:r>
      <w:r w:rsidRPr="00336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</w:t>
      </w:r>
      <w:r w:rsidRPr="00336A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Оренбургской области</w:t>
      </w:r>
      <w:r w:rsidRPr="00336AEB">
        <w:rPr>
          <w:rFonts w:ascii="Times New Roman" w:eastAsia="Calibri" w:hAnsi="Times New Roman" w:cs="Times New Roman"/>
          <w:sz w:val="28"/>
          <w:szCs w:val="28"/>
        </w:rPr>
        <w:t>, согласно приложению.</w:t>
      </w:r>
    </w:p>
    <w:p w:rsidR="00336AEB" w:rsidRPr="00336AEB" w:rsidRDefault="00336AEB" w:rsidP="00336A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2.</w:t>
      </w:r>
      <w:r w:rsidRPr="0093555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336AEB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732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AEB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336AEB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451C54">
        <w:rPr>
          <w:rFonts w:ascii="Times New Roman" w:eastAsia="Calibri" w:hAnsi="Times New Roman" w:cs="Times New Roman"/>
          <w:sz w:val="28"/>
          <w:szCs w:val="28"/>
        </w:rPr>
        <w:t xml:space="preserve"> специалиста 1 категории</w:t>
      </w:r>
      <w:r w:rsidR="0073254D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451C54">
        <w:rPr>
          <w:rFonts w:ascii="Times New Roman" w:eastAsia="Calibri" w:hAnsi="Times New Roman" w:cs="Times New Roman"/>
          <w:sz w:val="28"/>
          <w:szCs w:val="28"/>
        </w:rPr>
        <w:t>.</w:t>
      </w:r>
      <w:r w:rsidRPr="00336AE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336AEB" w:rsidRDefault="00336AEB" w:rsidP="00336AEB">
      <w:pPr>
        <w:jc w:val="both"/>
        <w:rPr>
          <w:rFonts w:ascii="Times New Roman" w:hAnsi="Times New Roman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3. </w:t>
      </w:r>
      <w:r w:rsidRPr="00336AEB">
        <w:rPr>
          <w:rFonts w:ascii="Times New Roman" w:eastAsia="Calibri" w:hAnsi="Times New Roman" w:cs="Times New Roman"/>
          <w:sz w:val="28"/>
        </w:rPr>
        <w:t>Настоящее решение вступает в силу со дня его официального опубликов</w:t>
      </w:r>
      <w:r>
        <w:rPr>
          <w:rFonts w:ascii="Times New Roman" w:hAnsi="Times New Roman" w:cs="Times New Roman"/>
          <w:sz w:val="28"/>
        </w:rPr>
        <w:t>ания.</w:t>
      </w:r>
    </w:p>
    <w:p w:rsidR="00336AEB" w:rsidRDefault="00336AEB" w:rsidP="00336AEB">
      <w:pPr>
        <w:jc w:val="both"/>
        <w:rPr>
          <w:rFonts w:ascii="Times New Roman" w:hAnsi="Times New Roman" w:cs="Times New Roman"/>
          <w:sz w:val="28"/>
        </w:rPr>
      </w:pPr>
    </w:p>
    <w:p w:rsidR="00451C54" w:rsidRDefault="00451C54" w:rsidP="00451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8210B" w:rsidRPr="00336AEB" w:rsidRDefault="00C0109A" w:rsidP="00451C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Бородин</w:t>
      </w:r>
      <w:r w:rsidR="00B8210B" w:rsidRPr="00CF2360">
        <w:rPr>
          <w:rFonts w:ascii="Times New Roman" w:hAnsi="Times New Roman"/>
          <w:sz w:val="28"/>
          <w:szCs w:val="28"/>
        </w:rPr>
        <w:t xml:space="preserve">ский сельсовет                                  </w:t>
      </w:r>
    </w:p>
    <w:p w:rsidR="00B8210B" w:rsidRPr="00CF2360" w:rsidRDefault="00B8210B" w:rsidP="00451C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E65560">
        <w:rPr>
          <w:rFonts w:ascii="Times New Roman" w:hAnsi="Times New Roman"/>
          <w:sz w:val="28"/>
          <w:szCs w:val="28"/>
        </w:rPr>
        <w:t>С.Ю. Ларионова</w:t>
      </w:r>
    </w:p>
    <w:p w:rsidR="00416410" w:rsidRDefault="00416410" w:rsidP="00B8210B">
      <w:pPr>
        <w:rPr>
          <w:sz w:val="28"/>
          <w:szCs w:val="28"/>
        </w:rPr>
      </w:pPr>
    </w:p>
    <w:p w:rsidR="00B8210B" w:rsidRPr="00416410" w:rsidRDefault="00416410" w:rsidP="00B8210B">
      <w:pPr>
        <w:rPr>
          <w:rFonts w:ascii="Times New Roman" w:hAnsi="Times New Roman" w:cs="Times New Roman"/>
          <w:sz w:val="28"/>
          <w:szCs w:val="28"/>
        </w:rPr>
      </w:pPr>
      <w:r w:rsidRPr="00416410"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</w:t>
      </w:r>
    </w:p>
    <w:p w:rsidR="00416410" w:rsidRDefault="00416410" w:rsidP="00AE1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410" w:rsidRDefault="00416410" w:rsidP="00AE1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331" w:rsidRPr="00904331" w:rsidRDefault="00904331" w:rsidP="00AE1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>Приложение  к решению</w:t>
      </w:r>
    </w:p>
    <w:p w:rsidR="00904331" w:rsidRPr="00904331" w:rsidRDefault="00904331" w:rsidP="00AE1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04331" w:rsidRPr="00904331" w:rsidRDefault="00904331" w:rsidP="00AE1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 xml:space="preserve">от </w:t>
      </w:r>
      <w:r w:rsidR="00AE12CD">
        <w:rPr>
          <w:rFonts w:ascii="Times New Roman" w:hAnsi="Times New Roman" w:cs="Times New Roman"/>
          <w:sz w:val="28"/>
          <w:szCs w:val="28"/>
        </w:rPr>
        <w:t xml:space="preserve">26.06.2015г </w:t>
      </w:r>
      <w:r w:rsidRPr="00904331">
        <w:rPr>
          <w:rFonts w:ascii="Times New Roman" w:hAnsi="Times New Roman" w:cs="Times New Roman"/>
          <w:sz w:val="28"/>
          <w:szCs w:val="28"/>
        </w:rPr>
        <w:t>№</w:t>
      </w:r>
      <w:r w:rsidR="00AE12CD">
        <w:rPr>
          <w:rFonts w:ascii="Times New Roman" w:hAnsi="Times New Roman" w:cs="Times New Roman"/>
          <w:sz w:val="28"/>
          <w:szCs w:val="28"/>
        </w:rPr>
        <w:t xml:space="preserve">8/54- </w:t>
      </w:r>
      <w:proofErr w:type="spellStart"/>
      <w:r w:rsidRPr="0090433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904331" w:rsidRPr="00904331" w:rsidRDefault="00904331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порядке проведения конкурса по отбору кандидатур на должность главы муниципального образования  Бородинский сельсовет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Ташлинского района </w:t>
      </w:r>
      <w:r w:rsidRPr="0090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Оренбургской области»</w:t>
      </w: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Настоящее Положение (далее по тексту - Положение) разработано в соответствии с федеральным законодательством, законодательством Оренбургской области, уставом муниципального образования  Бородинский сельсовет  и определяет порядок проведения конкурса по отбору кандидатур на должность главы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 </w:t>
      </w:r>
      <w:r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области.</w:t>
      </w:r>
    </w:p>
    <w:p w:rsidR="00904331" w:rsidRPr="00904331" w:rsidRDefault="00AE12CD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904331" w:rsidRPr="00904331">
        <w:rPr>
          <w:rFonts w:ascii="Times New Roman" w:hAnsi="Times New Roman" w:cs="Times New Roman"/>
          <w:color w:val="000000"/>
          <w:sz w:val="28"/>
          <w:szCs w:val="28"/>
        </w:rPr>
        <w:t>II. Порядок назначения конкурса</w:t>
      </w:r>
    </w:p>
    <w:p w:rsidR="00904331" w:rsidRPr="00904331" w:rsidRDefault="00904331" w:rsidP="00AE1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Решение о проведения конкурса по отбору кандидатур на должность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</w:t>
      </w:r>
      <w:r w:rsidRPr="00904331">
        <w:rPr>
          <w:rFonts w:ascii="Times New Roman" w:hAnsi="Times New Roman" w:cs="Times New Roman"/>
          <w:sz w:val="28"/>
          <w:szCs w:val="28"/>
        </w:rPr>
        <w:t xml:space="preserve"> 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муниципального 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 района Оренбургской области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определяются дата, время и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место проведения конкурса, условия конкурса, срок публикации объявления о проведении конкурса.</w:t>
      </w:r>
    </w:p>
    <w:p w:rsidR="00904331" w:rsidRPr="00904331" w:rsidRDefault="00904331" w:rsidP="00AE1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конкурса подлежит обязательному опубликованию в средствах массовой информации не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дней до дня проведения конкурса.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 В объявлении указываются: сведения о дате, времени и месте проведения конкурса, место (адрес), срок представления и перечень документов, необходимых для участия в конкурсе, контактная информация.</w:t>
      </w:r>
    </w:p>
    <w:p w:rsidR="00904331" w:rsidRPr="00904331" w:rsidRDefault="00904331" w:rsidP="00AE1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прекращения полномочий главы муниципального образования 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конкурс по отбору кандидатур объявляется в течение 30 дней со дня прекращения полномочий.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331" w:rsidRPr="00904331" w:rsidRDefault="00904331" w:rsidP="00AE12C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Конкурсная комиссия</w:t>
      </w:r>
    </w:p>
    <w:p w:rsidR="00904331" w:rsidRPr="00904331" w:rsidRDefault="00904331" w:rsidP="00AE12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по отбору кандидатур на должность главы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конкурсная комиссия (далее по</w:t>
      </w:r>
      <w:r w:rsidR="000B417C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тексту - конкурсная комиссия), которая непосредственно осуществляет подготовку и проведение конкурса.</w:t>
      </w:r>
    </w:p>
    <w:p w:rsidR="00904331" w:rsidRPr="00904331" w:rsidRDefault="00904331" w:rsidP="00AE12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формируется на срок проведения конкурса. Общее число членов конкурсной комиссии составляет  восемь человек.                  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При формировании конкурсной комиссии половина членов конкурсной</w:t>
      </w:r>
    </w:p>
    <w:p w:rsidR="002472D5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комиссии назначается Советом депутатов муниципального образования </w:t>
      </w:r>
      <w:r w:rsidR="000B417C" w:rsidRPr="000B4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="000B417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а другая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половина </w:t>
      </w:r>
      <w:r w:rsidR="002472D5" w:rsidRPr="002472D5">
        <w:rPr>
          <w:rFonts w:ascii="Times New Roman" w:hAnsi="Times New Roman" w:cs="Times New Roman"/>
          <w:sz w:val="28"/>
          <w:szCs w:val="28"/>
        </w:rPr>
        <w:t>– Главой Ташлинского района.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3.3. Членами конкурсной комиссии не могут быть: 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- лица, моложе 18 лет;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- лица, не имеющие гражданства Российской Федерации;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- граждане Российской Федерации, признанные недееспособными или ограниченно дееспособными по решению суда, вступившему в законную силу;</w:t>
      </w:r>
    </w:p>
    <w:p w:rsidR="00904331" w:rsidRPr="00904331" w:rsidRDefault="00904331" w:rsidP="00AE1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>- граждане, имеющие непогашенную судимость;</w:t>
      </w:r>
    </w:p>
    <w:p w:rsidR="00904331" w:rsidRPr="00904331" w:rsidRDefault="00904331" w:rsidP="00AE1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- граждане, состоящие в </w:t>
      </w:r>
      <w:r w:rsidRPr="00904331">
        <w:rPr>
          <w:rFonts w:ascii="Times New Roman" w:hAnsi="Times New Roman" w:cs="Times New Roman"/>
          <w:sz w:val="28"/>
          <w:szCs w:val="28"/>
        </w:rPr>
        <w:t>близком родстве или свойстве (родители, супруги, дети, братья, сестры, а также братья, сестры, родители, дети супругов и супруги детей) с кандидатом в главы муниципального образования;</w:t>
      </w:r>
      <w:proofErr w:type="gramEnd"/>
    </w:p>
    <w:p w:rsidR="00904331" w:rsidRPr="00904331" w:rsidRDefault="00904331" w:rsidP="00AE1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>- граждане, по роду трудовой деятельности находящиеся в непосредственном подчинении у кандидата в главы муниципального образования. При наличии среди кандидатов в главы лица, являющегося непосредственным начальником о</w:t>
      </w:r>
      <w:r w:rsidR="0073254D">
        <w:rPr>
          <w:rFonts w:ascii="Times New Roman" w:hAnsi="Times New Roman" w:cs="Times New Roman"/>
          <w:sz w:val="28"/>
          <w:szCs w:val="28"/>
        </w:rPr>
        <w:t>дного из членов комиссии, органами, формирующими</w:t>
      </w:r>
      <w:r w:rsidRPr="00904331">
        <w:rPr>
          <w:rFonts w:ascii="Times New Roman" w:hAnsi="Times New Roman" w:cs="Times New Roman"/>
          <w:sz w:val="28"/>
          <w:szCs w:val="28"/>
        </w:rPr>
        <w:t xml:space="preserve"> комиссию (Совет депутатов, Губернатор Оренбургской области) </w:t>
      </w:r>
      <w:r w:rsidR="0073254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904331">
        <w:rPr>
          <w:rFonts w:ascii="Times New Roman" w:hAnsi="Times New Roman" w:cs="Times New Roman"/>
          <w:sz w:val="28"/>
          <w:szCs w:val="28"/>
        </w:rPr>
        <w:t xml:space="preserve"> решение о выводе из состава комиссии и замене члена, находящегося в подчинении</w:t>
      </w:r>
      <w:r w:rsidR="0073254D">
        <w:rPr>
          <w:rFonts w:ascii="Times New Roman" w:hAnsi="Times New Roman" w:cs="Times New Roman"/>
          <w:sz w:val="28"/>
          <w:szCs w:val="28"/>
        </w:rPr>
        <w:t xml:space="preserve"> у</w:t>
      </w:r>
      <w:r w:rsidRPr="00904331">
        <w:rPr>
          <w:rFonts w:ascii="Times New Roman" w:hAnsi="Times New Roman" w:cs="Times New Roman"/>
          <w:sz w:val="28"/>
          <w:szCs w:val="28"/>
        </w:rPr>
        <w:t xml:space="preserve"> кандидата в главы.  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3.4. Конкурсная комиссия считается сформированной со дня назначения органами, указанными  в пункте 3.2. настоящего Положения, всех ее членов.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3.5. Комиссия состоит из председателя конкурсной комиссии, заместителя председателя конкурсной комиссии, секретаря конкурсной комиссии и других членов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Председатель конкурсной комиссии, заместитель председателя конкурсной комиссии и секретарь конкурсной комиссии избираются из членов конкурсной комиссии большинством голосов на первом заседании, которое проводится не позднее 7 дней со дня сформирования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3.6.Материально-техническое и организационное обеспечение деятельности конкурсной комиссии осуществляется аппаратом администрации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254D" w:rsidRPr="0073254D">
        <w:rPr>
          <w:rFonts w:ascii="Times New Roman" w:hAnsi="Times New Roman" w:cs="Times New Roman"/>
          <w:sz w:val="28"/>
          <w:szCs w:val="28"/>
        </w:rPr>
        <w:t>Бородинского сельсовета.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3.7. Основными задачами конкурсной комиссии при проведении конкурса по отбору кандидатур на должность главы муниципального 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обеспечение соблюдения равных условий конкурса для каждого из кандидатов;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рассмотрение документов, представленных на конкурс;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выработка согласованного мнения по кандидатурам, представившим документы для участия в конкурсе;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определение кандидатур на должность главы муниципального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для  представления кандидатур  Совету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 муниципального 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3.8.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конкурсной комиссии, представляет Совету депутатов кандидатов на должность главы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0B417C" w:rsidRPr="000B4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Заместитель председателя конкурсной комиссии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Секретарь конкурсной комиссии обеспечивает организацию деятельности конкурсной комиссии, ведет делопроизводство, принимает поступающие в конкурсную комиссию материалы и документы, проверяет правильность их оформления, регистрирует, готовит их для рассмотрения на заседании конкурсной комиссии, подписывает совместно с председателем протоколы заседаний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3.9. Заседание конкурсной комиссии при проведении конкурса по отбору кандидатур на должность главы муниципального 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непосредственно при участии членов конкурсной комиссии и кандидатов в главы муниципального образования. </w:t>
      </w:r>
    </w:p>
    <w:p w:rsidR="00904331" w:rsidRPr="00904331" w:rsidRDefault="00904331" w:rsidP="00AE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присутствует не менее 2/3 от установленного числа членов конкурсной комиссии.     Члены конкурсной комиссии участвуют в ее заседаниях лично и не вправе передавать свои полномочия другому лицу.</w:t>
      </w:r>
    </w:p>
    <w:p w:rsidR="00904331" w:rsidRPr="00904331" w:rsidRDefault="00904331" w:rsidP="00AE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Кандидаты в главы муниципального образования приглашаются на заседание комиссии в порядке очередности установленной исходя из времени подачи личного заявления об участии в конкурсе.</w:t>
      </w:r>
    </w:p>
    <w:p w:rsidR="00904331" w:rsidRPr="00904331" w:rsidRDefault="00904331" w:rsidP="00AE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К участию в заседании к конкурсной комиссии не допускаются посторонние лица.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3.10.Члены конкурсной комиссии имеют право: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своевременно, не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два дня до заседания конкурсной комиссии, получать информацию о планируемом заседании конкурсной комиссии;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знакомиться с документами и материалами, связанными с проведением конкурса;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задавать вопросы кандидатам во время проведения конкурса;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голосовать на заседаниях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3.11. Решения конкурсной комиссии принимаются путем открытого голосования и оформляются протоколом конкурсной комиссии, который подписывается председателем и секретарем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3.12. После избрания главы муниципального образования</w:t>
      </w:r>
      <w:r w:rsidR="000B417C" w:rsidRPr="000B4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все документы конкурсной комиссии,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сформированные в дело, передаются в администрацию муниципального 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="000B417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3.13.Полномочия конкурсной комиссии прекращаются на следующий день после избрания главы муниципального образования</w:t>
      </w:r>
      <w:r w:rsidR="000B417C" w:rsidRPr="000B4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904331" w:rsidRPr="00904331" w:rsidRDefault="00904331" w:rsidP="00AE12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.Право на участие в конкурсе и порядок представления</w:t>
      </w: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документов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4.1.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 имеет право на участие в конкурсе.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4.2.Не допускаются к участию в конкурсе граждане, указанные в статье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4.3.Гражданин, изъявивший желание участвовать в конкурсе, представляет в конкурсную комиссию: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личное заявление об участии в конкурсе на имя председателя конкурсной комиссии; 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копию паспорта; 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копию трудовой книжки;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копии документов об образовании;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программу (концепцию) развития муниципального образования 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О приеме документов претенденту на участие в конкурсе выдается расписка с описью принятых документов.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4.4. Документы, указанные в пункте 4.3. настоящего Положения, подаются в конкурсную комиссию одновременно.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В случае нарушения срока представления документов, указанного в пункте </w:t>
      </w:r>
      <w:r w:rsidRPr="00904331">
        <w:rPr>
          <w:rFonts w:ascii="Times New Roman" w:hAnsi="Times New Roman" w:cs="Times New Roman"/>
          <w:sz w:val="28"/>
          <w:szCs w:val="28"/>
        </w:rPr>
        <w:t>4.6</w:t>
      </w:r>
      <w:r w:rsidRPr="0090433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или представления документов не в полном объеме в приеме заявления об участии в конкурсе отказывается.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4.5. 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4.6. Прием документов на участие в конкурсе осуществляется в течение  5 дней после опубликования решения о проведении конкурса. 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4.7. До начала конкурса кандидат вправе представить письменное заявление о снятии своей кандидатуры.</w:t>
      </w: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331" w:rsidRPr="00904331" w:rsidRDefault="00904331" w:rsidP="00AE12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. Подготовка конкурса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5.1. Конкурсная комиссия организует проверку сведений, указанных в абзацах шестом, седьмом и восьмом пункта 4.3. настоящего Положения. Проверка достоверности указанных сведений осуществляется в установленном законодательством Российской Федерации порядке.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5.2. В случае установления в ходе проверки, что гражданином представлены недостоверные или неполные сведения, гражданин не допускается к участию в конкурсе.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5.3 Отказ в участии в конкуре оформляется решением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5.4. Гражданин информируется в письменной форме об отказе в участии в конкурсе не позднее двух дней со дня принятия конкурсной комиссией решения.</w:t>
      </w:r>
    </w:p>
    <w:p w:rsidR="00904331" w:rsidRPr="00904331" w:rsidRDefault="00AE12CD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04331" w:rsidRPr="00904331">
        <w:rPr>
          <w:rFonts w:ascii="Times New Roman" w:hAnsi="Times New Roman" w:cs="Times New Roman"/>
          <w:color w:val="000000"/>
          <w:sz w:val="28"/>
          <w:szCs w:val="28"/>
        </w:rPr>
        <w:t>VI. Порядок проведения конкурса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 6.1.Конкурс по отбору кандидатур на должность главы муниципального образования</w:t>
      </w:r>
      <w:r w:rsidR="000B417C" w:rsidRPr="000B4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проводится в форме индивидуального собеседования с каждым кандидатом.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6.2. Конкурсная комиссия поочередно (в порядке регистрации заявлений) проводит собеседование с каждым из кандидатов.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6.3. Собеседование начинается с представления кандидатом программы (концепции) развития муниципального образования, после чего члены конкурсной комиссии задают вопросы кандидату из единого перечня теоретических и практических вопросов в различных сферах законодательства. </w:t>
      </w:r>
      <w:r w:rsidRPr="00904331">
        <w:rPr>
          <w:rFonts w:ascii="Times New Roman" w:hAnsi="Times New Roman" w:cs="Times New Roman"/>
          <w:sz w:val="28"/>
          <w:szCs w:val="28"/>
        </w:rPr>
        <w:t>Конкурс может проводиться в форме тестирования.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6.4. Критериями оценки кандидатов являются: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умение руководить подчиненными, координировать и контролировать их деятельность;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целеустремленность, навыки делового общения;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требовательность к себе и подчиненным, самокритичность.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6.5. При подведении итогов конкурса конкурсная комиссия оценивает кандидатов исходя из результатов собеседования, критериев оценки, установленных пунктом 6.4 настоящего Положения.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6.6. Решение конкурсной комиссии принимается путем открытого голосования в отсутствие кандидатов.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объявляется кандидатам, принявшим участие в конкурсе.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6.7. По итогам проведения конкурса конкурсная комиссия представляет не позднее трех рабочих дней со дня проведения конкурса в Совет депутатов муниципального образования 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две кандидатуры для избрания главы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</w:t>
      </w:r>
      <w:r w:rsidR="000B417C" w:rsidRPr="000B4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6.8. Конкурс признается несостоявшимся, если: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в конкурсную комиссию не подано заявлений об участии в конкурсе или подано только одно заявление;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по итогам конкурса только одна кандидатура может быть представлена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 w:rsidR="000B417C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0B417C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0B417C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ab/>
        <w:t>в качестве кандидата на должность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ab/>
        <w:t>;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по итогам конкурса никто из участвующих в конкурсе лиц не может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быть представлен в Совет депутатов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 качестве</w:t>
      </w:r>
      <w:r w:rsidRPr="00904331">
        <w:rPr>
          <w:rFonts w:ascii="Times New Roman" w:hAnsi="Times New Roman" w:cs="Times New Roman"/>
          <w:sz w:val="28"/>
          <w:szCs w:val="28"/>
        </w:rPr>
        <w:t xml:space="preserve"> 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 на должность главы муниципального образования </w:t>
      </w:r>
      <w:r w:rsidR="0012188D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12188D" w:rsidRPr="00904331">
        <w:rPr>
          <w:rFonts w:ascii="Times New Roman" w:hAnsi="Times New Roman" w:cs="Times New Roman"/>
          <w:color w:val="000000"/>
          <w:sz w:val="28"/>
          <w:szCs w:val="28"/>
        </w:rPr>
        <w:t>кий сельсовет</w:t>
      </w:r>
      <w:r w:rsidR="0012188D" w:rsidRPr="000B4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Ташлинского района Оренбургской области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 всеми кандидатами поданы заявления о снятии своих кандидатур с участия в конкурсе.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 Обстоятельства признания конкурса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в решении конкурсной комиссии.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6.9.Решение конкурсной комиссии о признании конкурса  </w:t>
      </w:r>
      <w:proofErr w:type="gramStart"/>
      <w:r w:rsidRPr="00904331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 Совет депутатов</w:t>
      </w:r>
      <w:r w:rsidRPr="00904331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муниципального образования не позднее трех рабочих дней со дня проведения конкурса, который принимает решение об объявлении повторного конкурса.</w:t>
      </w:r>
    </w:p>
    <w:p w:rsidR="00904331" w:rsidRPr="00904331" w:rsidRDefault="00904331" w:rsidP="00AE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color w:val="000000"/>
          <w:sz w:val="28"/>
          <w:szCs w:val="28"/>
        </w:rPr>
        <w:t xml:space="preserve">     При проведении повторного конкурса допускается участие в нем граждан, которые участвовали в конкурсе, признанном несостоявшимся.</w:t>
      </w:r>
    </w:p>
    <w:p w:rsidR="00904331" w:rsidRPr="00904331" w:rsidRDefault="00904331" w:rsidP="00AE12CD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8210B" w:rsidRPr="00904331" w:rsidRDefault="00B8210B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0B" w:rsidRPr="00904331" w:rsidRDefault="00B8210B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0B" w:rsidRPr="00904331" w:rsidRDefault="00B8210B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306" w:rsidRPr="00904331" w:rsidRDefault="00345306" w:rsidP="00AE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A07" w:rsidRPr="00904331" w:rsidRDefault="00ED2A07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360" w:rsidRPr="00904331" w:rsidRDefault="00CF2360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A" w:rsidRPr="00904331" w:rsidRDefault="00BE56EA" w:rsidP="00AE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FFB" w:rsidRPr="00904331" w:rsidRDefault="001A2FFB" w:rsidP="009501A6">
      <w:pPr>
        <w:pStyle w:val="HHPrilog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6EA" w:rsidRPr="00904331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BE56EA" w:rsidRPr="00904331" w:rsidSect="008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06"/>
    <w:rsid w:val="00037172"/>
    <w:rsid w:val="000456C4"/>
    <w:rsid w:val="000B417C"/>
    <w:rsid w:val="000C34FE"/>
    <w:rsid w:val="000F5935"/>
    <w:rsid w:val="0012188D"/>
    <w:rsid w:val="001A2FFB"/>
    <w:rsid w:val="001E0042"/>
    <w:rsid w:val="002472D5"/>
    <w:rsid w:val="00263CA6"/>
    <w:rsid w:val="00271A38"/>
    <w:rsid w:val="0028619F"/>
    <w:rsid w:val="0032361C"/>
    <w:rsid w:val="00336AEB"/>
    <w:rsid w:val="00345306"/>
    <w:rsid w:val="003717D0"/>
    <w:rsid w:val="00416410"/>
    <w:rsid w:val="00435022"/>
    <w:rsid w:val="0043513C"/>
    <w:rsid w:val="00451C54"/>
    <w:rsid w:val="00490A85"/>
    <w:rsid w:val="004C5DD7"/>
    <w:rsid w:val="004D6687"/>
    <w:rsid w:val="004E1B2B"/>
    <w:rsid w:val="00506B0D"/>
    <w:rsid w:val="00521D5C"/>
    <w:rsid w:val="005617DA"/>
    <w:rsid w:val="005C0C4A"/>
    <w:rsid w:val="006345C0"/>
    <w:rsid w:val="006A739E"/>
    <w:rsid w:val="0073254D"/>
    <w:rsid w:val="00762A04"/>
    <w:rsid w:val="007A2132"/>
    <w:rsid w:val="007D1328"/>
    <w:rsid w:val="00813005"/>
    <w:rsid w:val="008C1405"/>
    <w:rsid w:val="008C60CA"/>
    <w:rsid w:val="00904331"/>
    <w:rsid w:val="00932D6F"/>
    <w:rsid w:val="009501A6"/>
    <w:rsid w:val="00A86F95"/>
    <w:rsid w:val="00AE12CD"/>
    <w:rsid w:val="00B0693A"/>
    <w:rsid w:val="00B41672"/>
    <w:rsid w:val="00B8210B"/>
    <w:rsid w:val="00BE56EA"/>
    <w:rsid w:val="00BF29AC"/>
    <w:rsid w:val="00BF6621"/>
    <w:rsid w:val="00C0109A"/>
    <w:rsid w:val="00C50DC1"/>
    <w:rsid w:val="00C97673"/>
    <w:rsid w:val="00CF2360"/>
    <w:rsid w:val="00D556FA"/>
    <w:rsid w:val="00D85D70"/>
    <w:rsid w:val="00E65560"/>
    <w:rsid w:val="00E776FF"/>
    <w:rsid w:val="00E929CB"/>
    <w:rsid w:val="00ED2A07"/>
    <w:rsid w:val="00F12469"/>
    <w:rsid w:val="00F20DBB"/>
    <w:rsid w:val="00F40187"/>
    <w:rsid w:val="00FD1063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7"/>
  </w:style>
  <w:style w:type="paragraph" w:styleId="2">
    <w:name w:val="heading 2"/>
    <w:basedOn w:val="a"/>
    <w:next w:val="a"/>
    <w:link w:val="20"/>
    <w:uiPriority w:val="9"/>
    <w:qFormat/>
    <w:rsid w:val="00B8210B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10B"/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BE56EA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pp-List-1">
    <w:name w:val="pp-List-1"/>
    <w:basedOn w:val="a"/>
    <w:rsid w:val="00BE56EA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HHPrilog">
    <w:name w:val="HHPrilog"/>
    <w:basedOn w:val="a"/>
    <w:rsid w:val="00BE56EA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</w:rPr>
  </w:style>
  <w:style w:type="paragraph" w:customStyle="1" w:styleId="TPrilogSection">
    <w:name w:val="TPrilogSection"/>
    <w:basedOn w:val="21"/>
    <w:rsid w:val="00BE56EA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BE56EA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56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56EA"/>
  </w:style>
  <w:style w:type="paragraph" w:customStyle="1" w:styleId="ConsPlusNormal">
    <w:name w:val="ConsPlusNormal"/>
    <w:rsid w:val="00336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A894-8309-449F-BFFB-A96F7762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</cp:lastModifiedBy>
  <cp:revision>39</cp:revision>
  <cp:lastPrinted>2015-07-08T21:46:00Z</cp:lastPrinted>
  <dcterms:created xsi:type="dcterms:W3CDTF">2015-01-19T06:18:00Z</dcterms:created>
  <dcterms:modified xsi:type="dcterms:W3CDTF">2015-07-08T21:47:00Z</dcterms:modified>
</cp:coreProperties>
</file>