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B" w:rsidRDefault="0034724B" w:rsidP="0034724B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105A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72C3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9105A6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4724B" w:rsidRPr="009105A6" w:rsidRDefault="0034724B" w:rsidP="0034724B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105A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34724B" w:rsidRPr="009105A6" w:rsidRDefault="00972C34" w:rsidP="0034724B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4724B" w:rsidRPr="009105A6">
        <w:rPr>
          <w:rFonts w:ascii="Times New Roman" w:hAnsi="Times New Roman"/>
          <w:b/>
          <w:bCs/>
          <w:sz w:val="28"/>
          <w:szCs w:val="28"/>
        </w:rPr>
        <w:t>Бородинский сельсовет</w:t>
      </w:r>
    </w:p>
    <w:p w:rsidR="0034724B" w:rsidRPr="009105A6" w:rsidRDefault="00972C34" w:rsidP="0034724B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="0034724B" w:rsidRPr="009105A6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="0034724B" w:rsidRPr="009105A6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34724B" w:rsidRPr="009105A6" w:rsidRDefault="00972C34" w:rsidP="0034724B">
      <w:pPr>
        <w:pStyle w:val="a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4724B" w:rsidRPr="009105A6">
        <w:rPr>
          <w:rFonts w:ascii="Times New Roman" w:hAnsi="Times New Roman"/>
          <w:b/>
          <w:bCs/>
          <w:sz w:val="28"/>
          <w:szCs w:val="28"/>
        </w:rPr>
        <w:t>Оренбургской  области</w:t>
      </w:r>
    </w:p>
    <w:p w:rsidR="0034724B" w:rsidRPr="00400D59" w:rsidRDefault="0034724B" w:rsidP="0034724B">
      <w:pPr>
        <w:pStyle w:val="a5"/>
        <w:rPr>
          <w:rFonts w:ascii="Times New Roman" w:hAnsi="Times New Roman"/>
          <w:b/>
          <w:bCs/>
          <w:szCs w:val="24"/>
        </w:rPr>
      </w:pPr>
      <w:r w:rsidRPr="009105A6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972C34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9105A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00D59">
        <w:rPr>
          <w:rFonts w:ascii="Times New Roman" w:hAnsi="Times New Roman"/>
          <w:b/>
          <w:bCs/>
          <w:szCs w:val="24"/>
        </w:rPr>
        <w:t>Второй созыв</w:t>
      </w:r>
    </w:p>
    <w:p w:rsidR="0034724B" w:rsidRPr="00C07D22" w:rsidRDefault="0034724B" w:rsidP="0034724B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72C34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ИЕ</w:t>
      </w:r>
    </w:p>
    <w:p w:rsidR="0034724B" w:rsidRDefault="00972C34" w:rsidP="003472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4724B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04.12.2017</w:t>
      </w:r>
      <w:r w:rsidR="0034724B">
        <w:rPr>
          <w:rFonts w:ascii="Times New Roman" w:hAnsi="Times New Roman"/>
          <w:b/>
          <w:bCs/>
          <w:sz w:val="28"/>
          <w:szCs w:val="28"/>
        </w:rPr>
        <w:t>.</w:t>
      </w:r>
      <w:r w:rsidR="0034724B" w:rsidRPr="009105A6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34724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25/130-рс</w:t>
      </w:r>
    </w:p>
    <w:p w:rsidR="0034724B" w:rsidRPr="009105A6" w:rsidRDefault="0034724B" w:rsidP="003472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2C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ородинск</w:t>
      </w:r>
      <w:proofErr w:type="spellEnd"/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 внесении изменений в Решение Совета депутатов от </w:t>
      </w:r>
      <w:r w:rsidR="00972C34">
        <w:rPr>
          <w:color w:val="3C3C3C"/>
          <w:spacing w:val="2"/>
          <w:sz w:val="28"/>
          <w:szCs w:val="28"/>
        </w:rPr>
        <w:t>17.06.2016</w:t>
      </w:r>
      <w:r>
        <w:rPr>
          <w:color w:val="3C3C3C"/>
          <w:spacing w:val="2"/>
          <w:sz w:val="28"/>
          <w:szCs w:val="28"/>
        </w:rPr>
        <w:t xml:space="preserve"> №</w:t>
      </w:r>
      <w:r w:rsidR="00972C34">
        <w:rPr>
          <w:color w:val="3C3C3C"/>
          <w:spacing w:val="2"/>
          <w:sz w:val="28"/>
          <w:szCs w:val="28"/>
        </w:rPr>
        <w:t>15/80-рс</w:t>
      </w:r>
      <w:r>
        <w:rPr>
          <w:color w:val="3C3C3C"/>
          <w:spacing w:val="2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34724B">
        <w:rPr>
          <w:color w:val="3C3C3C"/>
          <w:spacing w:val="2"/>
          <w:sz w:val="28"/>
          <w:szCs w:val="28"/>
        </w:rPr>
        <w:t xml:space="preserve">Бородинский </w:t>
      </w:r>
      <w:r>
        <w:rPr>
          <w:color w:val="3C3C3C"/>
          <w:spacing w:val="2"/>
          <w:sz w:val="28"/>
          <w:szCs w:val="28"/>
        </w:rPr>
        <w:t xml:space="preserve">сельсовет </w:t>
      </w:r>
      <w:proofErr w:type="spellStart"/>
      <w:r>
        <w:rPr>
          <w:color w:val="3C3C3C"/>
          <w:spacing w:val="2"/>
          <w:sz w:val="28"/>
          <w:szCs w:val="28"/>
        </w:rPr>
        <w:t>Ташлинского</w:t>
      </w:r>
      <w:proofErr w:type="spellEnd"/>
      <w:r>
        <w:rPr>
          <w:color w:val="3C3C3C"/>
          <w:spacing w:val="2"/>
          <w:sz w:val="28"/>
          <w:szCs w:val="28"/>
        </w:rPr>
        <w:t xml:space="preserve"> района Оренбургской области»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77CB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892047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065">
        <w:rPr>
          <w:color w:val="2D2D2D"/>
          <w:spacing w:val="2"/>
          <w:sz w:val="28"/>
          <w:szCs w:val="28"/>
        </w:rPr>
        <w:t xml:space="preserve">       </w:t>
      </w:r>
      <w:r>
        <w:rPr>
          <w:color w:val="2D2D2D"/>
          <w:spacing w:val="2"/>
          <w:sz w:val="28"/>
          <w:szCs w:val="28"/>
        </w:rPr>
        <w:t xml:space="preserve"> </w:t>
      </w:r>
      <w:r w:rsidRPr="00200065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92047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4724B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в действующим бюджетным законодательством Российской Федерации,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34724B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1E171C" w:rsidRPr="007A1C61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1E171C" w:rsidRPr="001E171C" w:rsidRDefault="001E171C" w:rsidP="00972C3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 Внести в </w:t>
      </w:r>
      <w:r w:rsidRPr="001E171C">
        <w:rPr>
          <w:color w:val="3C3C3C"/>
          <w:spacing w:val="2"/>
          <w:sz w:val="28"/>
          <w:szCs w:val="28"/>
        </w:rPr>
        <w:t xml:space="preserve">Положение о бюджетном процессе в муниципальном образовании </w:t>
      </w:r>
      <w:r w:rsidR="0034724B">
        <w:rPr>
          <w:color w:val="3C3C3C"/>
          <w:spacing w:val="2"/>
          <w:sz w:val="28"/>
          <w:szCs w:val="28"/>
        </w:rPr>
        <w:t xml:space="preserve">Бородинский </w:t>
      </w:r>
      <w:r w:rsidRPr="001E171C">
        <w:rPr>
          <w:color w:val="3C3C3C"/>
          <w:spacing w:val="2"/>
          <w:sz w:val="28"/>
          <w:szCs w:val="28"/>
        </w:rPr>
        <w:t xml:space="preserve"> сельсовет </w:t>
      </w:r>
      <w:proofErr w:type="spellStart"/>
      <w:r w:rsidRPr="001E171C">
        <w:rPr>
          <w:color w:val="3C3C3C"/>
          <w:spacing w:val="2"/>
          <w:sz w:val="28"/>
          <w:szCs w:val="28"/>
        </w:rPr>
        <w:t>Ташлинского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района Оренбургской области, утвержденное</w:t>
      </w:r>
      <w:r w:rsidRPr="001E171C">
        <w:rPr>
          <w:color w:val="2D2D2D"/>
          <w:spacing w:val="2"/>
          <w:sz w:val="28"/>
          <w:szCs w:val="28"/>
        </w:rPr>
        <w:t xml:space="preserve">  </w:t>
      </w:r>
      <w:r w:rsidRPr="001E171C">
        <w:rPr>
          <w:color w:val="3C3C3C"/>
          <w:spacing w:val="2"/>
          <w:sz w:val="28"/>
          <w:szCs w:val="28"/>
        </w:rPr>
        <w:t>Решением Совета депутатов от</w:t>
      </w:r>
      <w:r w:rsidR="00972C34">
        <w:rPr>
          <w:color w:val="3C3C3C"/>
          <w:spacing w:val="2"/>
          <w:sz w:val="28"/>
          <w:szCs w:val="28"/>
        </w:rPr>
        <w:t>17.06.2016 №15/80-рс</w:t>
      </w:r>
      <w:r w:rsidRPr="001E171C">
        <w:rPr>
          <w:color w:val="3C3C3C"/>
          <w:spacing w:val="2"/>
          <w:sz w:val="28"/>
          <w:szCs w:val="28"/>
        </w:rPr>
        <w:t xml:space="preserve"> </w:t>
      </w:r>
      <w:r w:rsidR="00972C34">
        <w:rPr>
          <w:color w:val="3C3C3C"/>
          <w:spacing w:val="2"/>
          <w:sz w:val="28"/>
          <w:szCs w:val="28"/>
        </w:rPr>
        <w:t xml:space="preserve">«Об утверждении Положения о бюджетном процессе в муниципальном образовании Бородинский сельсовет </w:t>
      </w:r>
      <w:proofErr w:type="spellStart"/>
      <w:r w:rsidR="00972C34">
        <w:rPr>
          <w:color w:val="3C3C3C"/>
          <w:spacing w:val="2"/>
          <w:sz w:val="28"/>
          <w:szCs w:val="28"/>
        </w:rPr>
        <w:t>Ташлинского</w:t>
      </w:r>
      <w:proofErr w:type="spellEnd"/>
      <w:r w:rsidR="00972C34">
        <w:rPr>
          <w:color w:val="3C3C3C"/>
          <w:spacing w:val="2"/>
          <w:sz w:val="28"/>
          <w:szCs w:val="28"/>
        </w:rPr>
        <w:t xml:space="preserve"> района Оренбургской области» </w:t>
      </w:r>
      <w:r w:rsidRPr="001E171C">
        <w:rPr>
          <w:color w:val="3C3C3C"/>
          <w:spacing w:val="2"/>
          <w:sz w:val="28"/>
          <w:szCs w:val="28"/>
        </w:rPr>
        <w:t xml:space="preserve">следующие </w:t>
      </w:r>
      <w:r w:rsidRPr="001E171C">
        <w:rPr>
          <w:color w:val="2D2D2D"/>
          <w:spacing w:val="2"/>
          <w:sz w:val="28"/>
          <w:szCs w:val="28"/>
        </w:rPr>
        <w:t xml:space="preserve">изменения и дополнения: 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1.1. Пункт 3 Раздела </w:t>
      </w:r>
      <w:r w:rsidRPr="001E171C">
        <w:rPr>
          <w:color w:val="2D2D2D"/>
          <w:spacing w:val="2"/>
          <w:sz w:val="28"/>
          <w:szCs w:val="28"/>
          <w:lang w:val="en-US"/>
        </w:rPr>
        <w:t>IV</w:t>
      </w:r>
      <w:r w:rsidRPr="001E171C">
        <w:rPr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«3. Доходы местного бюджета прогнозируются на основе прогноза социально-экономического развития 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</w:t>
      </w:r>
      <w:r w:rsidRPr="001E171C">
        <w:rPr>
          <w:rFonts w:ascii="Times New Roman" w:hAnsi="Times New Roman" w:cs="Times New Roman"/>
          <w:sz w:val="28"/>
          <w:szCs w:val="28"/>
        </w:rPr>
        <w:lastRenderedPageBreak/>
        <w:t>правовые акты представительного органа муниципального образования о 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пункта 9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92B9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2B9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892B9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892B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892B9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892B92">
          <w:rPr>
            <w:rStyle w:val="a3"/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892B92" w:rsidRPr="00892B92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>
        <w:rPr>
          <w:rFonts w:ascii="Times New Roman" w:hAnsi="Times New Roman" w:cs="Times New Roman"/>
          <w:color w:val="FF0000"/>
          <w:spacing w:val="2"/>
          <w:sz w:val="28"/>
          <w:szCs w:val="28"/>
        </w:rPr>
        <w:t>.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1.3. Пункт 11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1.4. Абзац 3 пункта 2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1E171C">
        <w:rPr>
          <w:color w:val="2D2D2D"/>
          <w:spacing w:val="2"/>
          <w:sz w:val="28"/>
          <w:szCs w:val="28"/>
        </w:rPr>
        <w:t>год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 плановый период;»;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>1.</w:t>
      </w:r>
      <w:r w:rsidR="00F113F3">
        <w:rPr>
          <w:color w:val="2D2D2D"/>
          <w:spacing w:val="2"/>
          <w:sz w:val="28"/>
          <w:szCs w:val="28"/>
        </w:rPr>
        <w:t>5</w:t>
      </w:r>
      <w:r w:rsidRPr="001E171C">
        <w:rPr>
          <w:color w:val="2D2D2D"/>
          <w:spacing w:val="2"/>
          <w:sz w:val="28"/>
          <w:szCs w:val="28"/>
        </w:rPr>
        <w:t xml:space="preserve">. Абзац 3 пункта </w:t>
      </w:r>
      <w:r>
        <w:rPr>
          <w:color w:val="2D2D2D"/>
          <w:spacing w:val="2"/>
          <w:sz w:val="28"/>
          <w:szCs w:val="28"/>
        </w:rPr>
        <w:t>3</w:t>
      </w:r>
      <w:r w:rsidRPr="001E171C">
        <w:rPr>
          <w:color w:val="2D2D2D"/>
          <w:spacing w:val="2"/>
          <w:sz w:val="28"/>
          <w:szCs w:val="28"/>
        </w:rPr>
        <w:t xml:space="preserve">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1E171C">
        <w:rPr>
          <w:color w:val="2D2D2D"/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>
        <w:rPr>
          <w:color w:val="2D2D2D"/>
          <w:spacing w:val="2"/>
          <w:sz w:val="28"/>
          <w:szCs w:val="28"/>
        </w:rPr>
        <w:t>затели проекта</w:t>
      </w:r>
      <w:proofErr w:type="gramEnd"/>
      <w:r w:rsidR="00157285">
        <w:rPr>
          <w:color w:val="2D2D2D"/>
          <w:spacing w:val="2"/>
          <w:sz w:val="28"/>
          <w:szCs w:val="28"/>
        </w:rPr>
        <w:t xml:space="preserve"> местного бюджета</w:t>
      </w:r>
      <w:r w:rsidRPr="001E171C">
        <w:rPr>
          <w:color w:val="2D2D2D"/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1E171C">
        <w:rPr>
          <w:color w:val="2D2D2D"/>
          <w:spacing w:val="2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2. </w:t>
      </w:r>
      <w:proofErr w:type="gramStart"/>
      <w:r w:rsidRPr="001E171C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1E171C" w:rsidRPr="0034724B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1E171C">
        <w:rPr>
          <w:rFonts w:ascii="Times New Roman" w:hAnsi="Times New Roman" w:cs="Times New Roman"/>
          <w:b w:val="0"/>
          <w:bCs w:val="0"/>
          <w:color w:val="3C3C3C"/>
          <w:spacing w:val="2"/>
        </w:rPr>
        <w:tab/>
      </w:r>
      <w:r w:rsidR="0034724B" w:rsidRPr="0034724B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С.Ю.Ларионова</w:t>
      </w:r>
    </w:p>
    <w:p w:rsidR="001E171C" w:rsidRPr="0034724B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972C34" w:rsidRPr="00972C34" w:rsidRDefault="00972C34" w:rsidP="00972C3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3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1E171C" w:rsidRDefault="001E171C" w:rsidP="001E171C">
      <w:pPr>
        <w:jc w:val="both"/>
      </w:pP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57285"/>
    <w:rsid w:val="001C6BAB"/>
    <w:rsid w:val="001E171C"/>
    <w:rsid w:val="0034724B"/>
    <w:rsid w:val="003A0D09"/>
    <w:rsid w:val="005656C5"/>
    <w:rsid w:val="00892B92"/>
    <w:rsid w:val="00972C34"/>
    <w:rsid w:val="00B23B36"/>
    <w:rsid w:val="00B43142"/>
    <w:rsid w:val="00BE62E0"/>
    <w:rsid w:val="00DF6AC4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4724B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34724B"/>
    <w:pPr>
      <w:spacing w:after="0" w:line="240" w:lineRule="auto"/>
    </w:pPr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2017-12-01T10:51:00Z</cp:lastPrinted>
  <dcterms:created xsi:type="dcterms:W3CDTF">2017-11-30T07:35:00Z</dcterms:created>
  <dcterms:modified xsi:type="dcterms:W3CDTF">2017-12-01T10:51:00Z</dcterms:modified>
</cp:coreProperties>
</file>