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AE7" w:rsidRPr="00784C99" w:rsidRDefault="00AA4AE7" w:rsidP="00AA4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84C99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A4AE7" w:rsidRPr="00784C99" w:rsidRDefault="00AA4AE7" w:rsidP="00AA4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4C99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AA4AE7" w:rsidRPr="00784C99" w:rsidRDefault="00AA4AE7" w:rsidP="00AA4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4C99">
        <w:rPr>
          <w:rFonts w:ascii="Times New Roman" w:hAnsi="Times New Roman" w:cs="Times New Roman"/>
          <w:b/>
          <w:sz w:val="28"/>
          <w:szCs w:val="28"/>
        </w:rPr>
        <w:t xml:space="preserve">   Бородинского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AA4AE7" w:rsidRPr="00784C99" w:rsidRDefault="00AA4AE7" w:rsidP="00AA4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4C99">
        <w:rPr>
          <w:rFonts w:ascii="Times New Roman" w:hAnsi="Times New Roman" w:cs="Times New Roman"/>
          <w:b/>
          <w:sz w:val="28"/>
          <w:szCs w:val="28"/>
        </w:rPr>
        <w:t xml:space="preserve">   Ташлинского района</w:t>
      </w:r>
    </w:p>
    <w:p w:rsidR="00AA4AE7" w:rsidRPr="00784C99" w:rsidRDefault="00AA4AE7" w:rsidP="00AA4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4C99">
        <w:rPr>
          <w:rFonts w:ascii="Times New Roman" w:hAnsi="Times New Roman" w:cs="Times New Roman"/>
          <w:b/>
          <w:sz w:val="28"/>
          <w:szCs w:val="28"/>
        </w:rPr>
        <w:t xml:space="preserve">    Оренбургской области</w:t>
      </w:r>
    </w:p>
    <w:p w:rsidR="00AA4AE7" w:rsidRPr="00784C99" w:rsidRDefault="00AA4AE7" w:rsidP="00AA4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4C99">
        <w:rPr>
          <w:rFonts w:ascii="Times New Roman" w:hAnsi="Times New Roman" w:cs="Times New Roman"/>
          <w:b/>
          <w:sz w:val="28"/>
          <w:szCs w:val="28"/>
        </w:rPr>
        <w:t xml:space="preserve">              РЕШЕНИЕ</w:t>
      </w:r>
    </w:p>
    <w:p w:rsidR="00AA4AE7" w:rsidRPr="004919AF" w:rsidRDefault="00AA4AE7" w:rsidP="00AA4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C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51C9D">
        <w:rPr>
          <w:rFonts w:ascii="Times New Roman" w:hAnsi="Times New Roman" w:cs="Times New Roman"/>
          <w:sz w:val="28"/>
          <w:szCs w:val="28"/>
        </w:rPr>
        <w:t>31.10.2016г</w:t>
      </w:r>
      <w:r w:rsidRPr="009155F7">
        <w:rPr>
          <w:rFonts w:ascii="Times New Roman" w:hAnsi="Times New Roman" w:cs="Times New Roman"/>
          <w:sz w:val="28"/>
          <w:szCs w:val="28"/>
        </w:rPr>
        <w:t xml:space="preserve">.№  </w:t>
      </w:r>
      <w:r w:rsidR="007804A3">
        <w:rPr>
          <w:rFonts w:ascii="Times New Roman" w:hAnsi="Times New Roman" w:cs="Times New Roman"/>
          <w:sz w:val="28"/>
          <w:szCs w:val="28"/>
        </w:rPr>
        <w:t>17/92-рс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DE0" w:rsidRDefault="00522DE0" w:rsidP="00265A0F">
      <w:pPr>
        <w:tabs>
          <w:tab w:val="left" w:pos="5954"/>
        </w:tabs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5A0F" w:rsidRDefault="00522DE0" w:rsidP="00522DE0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налоге на имущество физических лиц</w:t>
      </w:r>
    </w:p>
    <w:p w:rsidR="00265A0F" w:rsidRDefault="00265A0F" w:rsidP="00265A0F">
      <w:pPr>
        <w:tabs>
          <w:tab w:val="left" w:pos="5954"/>
        </w:tabs>
        <w:spacing w:after="0" w:line="240" w:lineRule="auto"/>
        <w:ind w:right="3401"/>
        <w:jc w:val="both"/>
      </w:pPr>
    </w:p>
    <w:p w:rsidR="004931B8" w:rsidRDefault="00265A0F" w:rsidP="00265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0F">
        <w:rPr>
          <w:rFonts w:ascii="Times New Roman" w:hAnsi="Times New Roman" w:cs="Times New Roman"/>
          <w:sz w:val="28"/>
          <w:szCs w:val="28"/>
        </w:rPr>
        <w:t xml:space="preserve">       </w:t>
      </w:r>
      <w:r w:rsidR="00522DE0" w:rsidRPr="00522DE0">
        <w:rPr>
          <w:rFonts w:ascii="Times New Roman" w:hAnsi="Times New Roman" w:cs="Times New Roman"/>
          <w:sz w:val="28"/>
          <w:szCs w:val="28"/>
        </w:rPr>
        <w:t xml:space="preserve">В соответствии с главой 32 Налогового кодекса Российской Федерации, Федеральным законом от 06.10.2003 № 131-ФЗ </w:t>
      </w:r>
      <w:r w:rsidR="00522DE0">
        <w:rPr>
          <w:rFonts w:ascii="Times New Roman" w:hAnsi="Times New Roman" w:cs="Times New Roman"/>
          <w:sz w:val="28"/>
          <w:szCs w:val="28"/>
        </w:rPr>
        <w:t>«</w:t>
      </w:r>
      <w:r w:rsidR="00522DE0" w:rsidRPr="00522DE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22DE0">
        <w:rPr>
          <w:rFonts w:ascii="Times New Roman" w:hAnsi="Times New Roman" w:cs="Times New Roman"/>
          <w:sz w:val="28"/>
          <w:szCs w:val="28"/>
        </w:rPr>
        <w:t>»</w:t>
      </w:r>
      <w:r w:rsidR="00522DE0" w:rsidRPr="00522DE0">
        <w:rPr>
          <w:rFonts w:ascii="Times New Roman" w:hAnsi="Times New Roman" w:cs="Times New Roman"/>
          <w:sz w:val="28"/>
          <w:szCs w:val="28"/>
        </w:rPr>
        <w:t xml:space="preserve">, </w:t>
      </w:r>
      <w:r w:rsidR="00522DE0">
        <w:rPr>
          <w:rFonts w:ascii="Times New Roman" w:hAnsi="Times New Roman" w:cs="Times New Roman"/>
          <w:sz w:val="28"/>
          <w:szCs w:val="28"/>
        </w:rPr>
        <w:t>З</w:t>
      </w:r>
      <w:r w:rsidR="00522DE0" w:rsidRPr="00522DE0">
        <w:rPr>
          <w:rFonts w:ascii="Times New Roman" w:hAnsi="Times New Roman" w:cs="Times New Roman"/>
          <w:sz w:val="28"/>
          <w:szCs w:val="28"/>
        </w:rPr>
        <w:t>аконом Оренбургской области  от 12.11.2015 № 3457/971-</w:t>
      </w:r>
      <w:r w:rsidR="00522DE0" w:rsidRPr="00522DE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22DE0" w:rsidRPr="00522DE0">
        <w:rPr>
          <w:rFonts w:ascii="Times New Roman" w:hAnsi="Times New Roman" w:cs="Times New Roman"/>
          <w:sz w:val="28"/>
          <w:szCs w:val="28"/>
        </w:rPr>
        <w:t>-</w:t>
      </w:r>
      <w:r w:rsidR="00522DE0" w:rsidRPr="00522DE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22DE0" w:rsidRPr="00522DE0">
        <w:rPr>
          <w:rFonts w:ascii="Times New Roman" w:hAnsi="Times New Roman" w:cs="Times New Roman"/>
          <w:sz w:val="28"/>
          <w:szCs w:val="28"/>
        </w:rPr>
        <w:t>З «Об установлении единой даты начала применения на территории Оренбургской области порядка определения налоговой базы по налогу на имущество физических лиц исходя из кадастровой стоимости объектов налогообложения»,</w:t>
      </w:r>
      <w:r w:rsidR="00522DE0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</w:t>
      </w:r>
      <w:r w:rsidR="00AA4AE7">
        <w:rPr>
          <w:rFonts w:ascii="Times New Roman" w:hAnsi="Times New Roman" w:cs="Times New Roman"/>
          <w:sz w:val="28"/>
          <w:szCs w:val="28"/>
        </w:rPr>
        <w:t xml:space="preserve"> Бородинский 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Совет депутатов муниципального образования </w:t>
      </w:r>
      <w:r w:rsidR="00AA4AE7">
        <w:rPr>
          <w:rFonts w:ascii="Times New Roman" w:hAnsi="Times New Roman" w:cs="Times New Roman"/>
          <w:sz w:val="28"/>
          <w:szCs w:val="28"/>
        </w:rPr>
        <w:t xml:space="preserve">Бородинский </w:t>
      </w:r>
      <w:r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</w:t>
      </w:r>
    </w:p>
    <w:p w:rsidR="00265A0F" w:rsidRDefault="00265A0F" w:rsidP="00265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РЕШИЛ:</w:t>
      </w:r>
    </w:p>
    <w:p w:rsidR="00265A0F" w:rsidRDefault="00265A0F" w:rsidP="00D72BC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и ввести в действие на территории муниципального образования </w:t>
      </w:r>
      <w:r w:rsidR="00AA4AE7">
        <w:rPr>
          <w:rFonts w:ascii="Times New Roman" w:hAnsi="Times New Roman" w:cs="Times New Roman"/>
          <w:sz w:val="28"/>
          <w:szCs w:val="28"/>
        </w:rPr>
        <w:t xml:space="preserve">Бородинский 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="00D72BC8">
        <w:rPr>
          <w:rFonts w:ascii="Times New Roman" w:hAnsi="Times New Roman" w:cs="Times New Roman"/>
          <w:sz w:val="28"/>
          <w:szCs w:val="28"/>
        </w:rPr>
        <w:t xml:space="preserve"> налог на имущество физических лиц</w:t>
      </w:r>
      <w:r w:rsidR="00522DE0">
        <w:rPr>
          <w:rFonts w:ascii="Times New Roman" w:hAnsi="Times New Roman" w:cs="Times New Roman"/>
          <w:sz w:val="28"/>
          <w:szCs w:val="28"/>
        </w:rPr>
        <w:t xml:space="preserve"> (далее - налог)</w:t>
      </w:r>
      <w:r w:rsidR="00D72BC8">
        <w:rPr>
          <w:rFonts w:ascii="Times New Roman" w:hAnsi="Times New Roman" w:cs="Times New Roman"/>
          <w:sz w:val="28"/>
          <w:szCs w:val="28"/>
        </w:rPr>
        <w:t>.</w:t>
      </w:r>
    </w:p>
    <w:p w:rsidR="00522DE0" w:rsidRPr="00522DE0" w:rsidRDefault="00522DE0" w:rsidP="00D72BC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DE0">
        <w:rPr>
          <w:rFonts w:ascii="Times New Roman" w:hAnsi="Times New Roman" w:cs="Times New Roman"/>
          <w:sz w:val="28"/>
          <w:szCs w:val="28"/>
        </w:rPr>
        <w:t>Установить порядок определения налоговой базы, в отношении объектов налогообложения, исходя из их кадастровой стоимости в соответствии со статьей 403 Налогового кодекса Российской Федерации.</w:t>
      </w:r>
    </w:p>
    <w:p w:rsidR="00522DE0" w:rsidRPr="00105A13" w:rsidRDefault="00522DE0" w:rsidP="00522DE0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05A13">
        <w:rPr>
          <w:sz w:val="28"/>
          <w:szCs w:val="28"/>
        </w:rPr>
        <w:t>3. Установить следующие ставки налога в зависимости от кадастровой стоимости объектов недвижимого имущества:</w:t>
      </w:r>
    </w:p>
    <w:p w:rsidR="00522DE0" w:rsidRPr="00105A13" w:rsidRDefault="00522DE0" w:rsidP="00522DE0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105A13">
        <w:rPr>
          <w:sz w:val="28"/>
          <w:szCs w:val="28"/>
        </w:rPr>
        <w:t xml:space="preserve">1) </w:t>
      </w:r>
      <w:r w:rsidRPr="00105A13">
        <w:rPr>
          <w:rStyle w:val="ab"/>
          <w:sz w:val="28"/>
          <w:szCs w:val="28"/>
        </w:rPr>
        <w:t>0,1 процента</w:t>
      </w:r>
      <w:r w:rsidRPr="00105A13">
        <w:rPr>
          <w:sz w:val="28"/>
          <w:szCs w:val="28"/>
        </w:rPr>
        <w:t xml:space="preserve"> в отношении:</w:t>
      </w:r>
    </w:p>
    <w:p w:rsidR="00522DE0" w:rsidRPr="00105A13" w:rsidRDefault="00522DE0" w:rsidP="00522DE0">
      <w:pPr>
        <w:pStyle w:val="aa"/>
        <w:numPr>
          <w:ilvl w:val="0"/>
          <w:numId w:val="4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105A13">
        <w:rPr>
          <w:sz w:val="28"/>
          <w:szCs w:val="28"/>
        </w:rPr>
        <w:t>жилых домов, жилых помещений;</w:t>
      </w:r>
    </w:p>
    <w:p w:rsidR="00522DE0" w:rsidRPr="00105A13" w:rsidRDefault="00522DE0" w:rsidP="00522DE0">
      <w:pPr>
        <w:pStyle w:val="aa"/>
        <w:numPr>
          <w:ilvl w:val="0"/>
          <w:numId w:val="4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105A13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522DE0" w:rsidRPr="00105A13" w:rsidRDefault="00522DE0" w:rsidP="00522DE0">
      <w:pPr>
        <w:pStyle w:val="aa"/>
        <w:numPr>
          <w:ilvl w:val="0"/>
          <w:numId w:val="4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105A13">
        <w:rPr>
          <w:sz w:val="28"/>
          <w:szCs w:val="28"/>
        </w:rPr>
        <w:t xml:space="preserve">единых недвижимых комплексов, в состав которых входит хотя бы одно жилое помещение (жилой дом); </w:t>
      </w:r>
    </w:p>
    <w:p w:rsidR="00522DE0" w:rsidRPr="00105A13" w:rsidRDefault="00522DE0" w:rsidP="00522DE0">
      <w:pPr>
        <w:pStyle w:val="aa"/>
        <w:numPr>
          <w:ilvl w:val="0"/>
          <w:numId w:val="4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105A13">
        <w:rPr>
          <w:sz w:val="28"/>
          <w:szCs w:val="28"/>
        </w:rPr>
        <w:t>гаражей и машино-мест;</w:t>
      </w:r>
    </w:p>
    <w:p w:rsidR="00522DE0" w:rsidRPr="00105A13" w:rsidRDefault="00522DE0" w:rsidP="00522DE0">
      <w:pPr>
        <w:pStyle w:val="aa"/>
        <w:numPr>
          <w:ilvl w:val="0"/>
          <w:numId w:val="4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105A13"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522DE0" w:rsidRPr="00105A13" w:rsidRDefault="00522DE0" w:rsidP="00522DE0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105A13">
        <w:rPr>
          <w:sz w:val="28"/>
          <w:szCs w:val="28"/>
        </w:rPr>
        <w:t xml:space="preserve">2) </w:t>
      </w:r>
      <w:r w:rsidRPr="00105A13">
        <w:rPr>
          <w:rStyle w:val="ab"/>
          <w:sz w:val="28"/>
          <w:szCs w:val="28"/>
        </w:rPr>
        <w:t>2 процента</w:t>
      </w:r>
      <w:r w:rsidRPr="00105A13">
        <w:rPr>
          <w:sz w:val="28"/>
          <w:szCs w:val="28"/>
        </w:rPr>
        <w:t xml:space="preserve"> в отношении:</w:t>
      </w:r>
    </w:p>
    <w:p w:rsidR="00522DE0" w:rsidRPr="00105A13" w:rsidRDefault="00522DE0" w:rsidP="00522DE0">
      <w:pPr>
        <w:pStyle w:val="aa"/>
        <w:numPr>
          <w:ilvl w:val="0"/>
          <w:numId w:val="4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объектов налогообложения, включенных в перечень, определяемый в соответствии с пунктом 7 статьи 378.2 Налогового кодекса Российской </w:t>
      </w:r>
      <w:r>
        <w:rPr>
          <w:sz w:val="28"/>
          <w:szCs w:val="28"/>
        </w:rPr>
        <w:lastRenderedPageBreak/>
        <w:t>Федерации, в отношении объектов налогообложения, предусмотренных абзацем вторым пункта 10 статьи 378.2Налогового кодекса Российской Федерации</w:t>
      </w:r>
      <w:bookmarkStart w:id="0" w:name="_GoBack"/>
      <w:bookmarkEnd w:id="0"/>
      <w:r w:rsidRPr="00105A13">
        <w:rPr>
          <w:sz w:val="28"/>
          <w:szCs w:val="28"/>
        </w:rPr>
        <w:t>;</w:t>
      </w:r>
    </w:p>
    <w:p w:rsidR="00522DE0" w:rsidRPr="00105A13" w:rsidRDefault="00522DE0" w:rsidP="00522DE0">
      <w:pPr>
        <w:pStyle w:val="aa"/>
        <w:numPr>
          <w:ilvl w:val="0"/>
          <w:numId w:val="4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105A13">
        <w:rPr>
          <w:sz w:val="28"/>
          <w:szCs w:val="28"/>
        </w:rPr>
        <w:t xml:space="preserve">объектов налогообложения, кадастровая стоимость каждого из которых превышает 300 миллионов рублей; </w:t>
      </w:r>
    </w:p>
    <w:p w:rsidR="00BB6029" w:rsidRPr="00BB6029" w:rsidRDefault="00522DE0" w:rsidP="00522DE0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105A13">
        <w:rPr>
          <w:sz w:val="28"/>
          <w:szCs w:val="28"/>
        </w:rPr>
        <w:t xml:space="preserve">3) </w:t>
      </w:r>
      <w:r w:rsidRPr="00105A13">
        <w:rPr>
          <w:rStyle w:val="ab"/>
          <w:sz w:val="28"/>
          <w:szCs w:val="28"/>
        </w:rPr>
        <w:t>0,5 процента</w:t>
      </w:r>
      <w:r w:rsidRPr="00105A13">
        <w:rPr>
          <w:sz w:val="28"/>
          <w:szCs w:val="28"/>
        </w:rPr>
        <w:t xml:space="preserve"> в отношении прочих объектов налогообложения.</w:t>
      </w:r>
    </w:p>
    <w:p w:rsidR="00522DE0" w:rsidRDefault="00522DE0" w:rsidP="00522DE0">
      <w:pPr>
        <w:pStyle w:val="aa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-142" w:firstLine="710"/>
        <w:jc w:val="both"/>
        <w:rPr>
          <w:sz w:val="28"/>
          <w:szCs w:val="28"/>
        </w:rPr>
      </w:pPr>
      <w:r w:rsidRPr="00105A13">
        <w:rPr>
          <w:sz w:val="28"/>
          <w:szCs w:val="28"/>
        </w:rPr>
        <w:t xml:space="preserve">Установить, что в отношении налогоплательщиков, обладающих правом собственности на имущество, признаваемое объектом налогообложения и расположенное на территории муниципального образования </w:t>
      </w:r>
      <w:r w:rsidR="00AA4AE7">
        <w:rPr>
          <w:sz w:val="28"/>
          <w:szCs w:val="28"/>
        </w:rPr>
        <w:t xml:space="preserve">Бородинский </w:t>
      </w:r>
      <w:r>
        <w:rPr>
          <w:sz w:val="28"/>
          <w:szCs w:val="28"/>
        </w:rPr>
        <w:t xml:space="preserve"> сельсовет Ташлинского района Оренбургской области</w:t>
      </w:r>
      <w:r w:rsidRPr="00105A13">
        <w:rPr>
          <w:sz w:val="28"/>
          <w:szCs w:val="28"/>
        </w:rPr>
        <w:t>, действуют льготы, установленные статьей 407 Налогового кодекса Российской Федерации.</w:t>
      </w:r>
    </w:p>
    <w:p w:rsidR="00BB6029" w:rsidRPr="00B47378" w:rsidRDefault="00B47378" w:rsidP="00B4737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9C4">
        <w:rPr>
          <w:rFonts w:ascii="Times New Roman" w:hAnsi="Times New Roman" w:cs="Times New Roman"/>
          <w:sz w:val="28"/>
          <w:szCs w:val="28"/>
        </w:rPr>
        <w:t>В</w:t>
      </w:r>
      <w:r w:rsidR="00F049C4" w:rsidRPr="00B47378">
        <w:rPr>
          <w:rFonts w:ascii="Times New Roman" w:hAnsi="Times New Roman" w:cs="Times New Roman"/>
          <w:sz w:val="28"/>
          <w:szCs w:val="28"/>
        </w:rPr>
        <w:t xml:space="preserve"> срок до 1 декабря 2016</w:t>
      </w:r>
      <w:r w:rsidR="00F049C4">
        <w:rPr>
          <w:rFonts w:ascii="Times New Roman" w:hAnsi="Times New Roman" w:cs="Times New Roman"/>
          <w:sz w:val="28"/>
          <w:szCs w:val="28"/>
        </w:rPr>
        <w:t xml:space="preserve"> года</w:t>
      </w:r>
      <w:r w:rsidR="00F049C4" w:rsidRPr="00B47378">
        <w:rPr>
          <w:rFonts w:ascii="Times New Roman" w:hAnsi="Times New Roman" w:cs="Times New Roman"/>
          <w:sz w:val="28"/>
          <w:szCs w:val="28"/>
        </w:rPr>
        <w:t xml:space="preserve"> </w:t>
      </w:r>
      <w:r w:rsidR="00F049C4">
        <w:rPr>
          <w:rFonts w:ascii="Times New Roman" w:hAnsi="Times New Roman" w:cs="Times New Roman"/>
          <w:sz w:val="28"/>
          <w:szCs w:val="28"/>
        </w:rPr>
        <w:t>о</w:t>
      </w:r>
      <w:r w:rsidRPr="00B47378">
        <w:rPr>
          <w:rFonts w:ascii="Times New Roman" w:hAnsi="Times New Roman" w:cs="Times New Roman"/>
          <w:sz w:val="28"/>
          <w:szCs w:val="28"/>
        </w:rPr>
        <w:t xml:space="preserve">публиковать настоящее Решение в  Ташлинской общественно-политической газете «Маяк», а также на  официальном сайте администрации муниципального образования Ташлинский район </w:t>
      </w:r>
      <w:hyperlink r:id="rId7" w:history="1">
        <w:r w:rsidR="002C0EC0" w:rsidRPr="00794CD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C0EC0" w:rsidRPr="00794CD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2C0EC0" w:rsidRPr="00794CD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tl</w:t>
        </w:r>
        <w:r w:rsidR="002C0EC0" w:rsidRPr="00794CD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2C0EC0" w:rsidRPr="00794CD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orb</w:t>
        </w:r>
        <w:r w:rsidR="002C0EC0" w:rsidRPr="00794CD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2C0EC0" w:rsidRPr="00794CD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F049C4">
        <w:rPr>
          <w:rFonts w:ascii="Times New Roman" w:hAnsi="Times New Roman" w:cs="Times New Roman"/>
          <w:sz w:val="28"/>
          <w:szCs w:val="28"/>
        </w:rPr>
        <w:t xml:space="preserve"> </w:t>
      </w:r>
      <w:r w:rsidR="002C0EC0">
        <w:rPr>
          <w:rFonts w:ascii="Times New Roman" w:hAnsi="Times New Roman" w:cs="Times New Roman"/>
          <w:sz w:val="28"/>
          <w:szCs w:val="28"/>
        </w:rPr>
        <w:t xml:space="preserve"> </w:t>
      </w:r>
      <w:r w:rsidRPr="00B47378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D72BC8" w:rsidRDefault="00B47378" w:rsidP="002C0E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="002C0EC0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 w:rsidR="00AA4AE7"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="002C0EC0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</w:t>
      </w:r>
      <w:r>
        <w:rPr>
          <w:rFonts w:ascii="Times New Roman" w:hAnsi="Times New Roman" w:cs="Times New Roman"/>
          <w:sz w:val="28"/>
          <w:szCs w:val="28"/>
        </w:rPr>
        <w:t>по бюджету</w:t>
      </w:r>
      <w:r w:rsidR="002C0EC0">
        <w:rPr>
          <w:rFonts w:ascii="Times New Roman" w:hAnsi="Times New Roman" w:cs="Times New Roman"/>
          <w:sz w:val="28"/>
          <w:szCs w:val="28"/>
        </w:rPr>
        <w:t>, налоговой и финансовой политике.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EC0" w:rsidRDefault="002C0EC0" w:rsidP="002C0E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2017 года, но не ранее чем по истечении одного месяца со дня официального опубликования и не ранее 1-го числа очередного налогового периода по налогу на имущество физических лиц.</w:t>
      </w:r>
    </w:p>
    <w:p w:rsidR="002C0EC0" w:rsidRPr="00B47378" w:rsidRDefault="002C0EC0" w:rsidP="002C0E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 дня вступления в силу настоящего Решения </w:t>
      </w:r>
      <w:r w:rsidR="006E1855">
        <w:rPr>
          <w:rFonts w:ascii="Times New Roman" w:hAnsi="Times New Roman" w:cs="Times New Roman"/>
          <w:sz w:val="28"/>
          <w:szCs w:val="28"/>
        </w:rPr>
        <w:t xml:space="preserve">считать утратившим силу Решение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185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A4AE7"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="006E1855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№</w:t>
      </w:r>
      <w:r w:rsidR="00895EE8">
        <w:rPr>
          <w:rFonts w:ascii="Times New Roman" w:hAnsi="Times New Roman" w:cs="Times New Roman"/>
          <w:sz w:val="28"/>
          <w:szCs w:val="28"/>
        </w:rPr>
        <w:t>26/120-</w:t>
      </w:r>
      <w:r w:rsidR="006E1855">
        <w:rPr>
          <w:rFonts w:ascii="Times New Roman" w:hAnsi="Times New Roman" w:cs="Times New Roman"/>
          <w:sz w:val="28"/>
          <w:szCs w:val="28"/>
        </w:rPr>
        <w:t xml:space="preserve">рс от </w:t>
      </w:r>
      <w:r w:rsidR="00007B94">
        <w:rPr>
          <w:rFonts w:ascii="Times New Roman" w:hAnsi="Times New Roman" w:cs="Times New Roman"/>
          <w:sz w:val="28"/>
          <w:szCs w:val="28"/>
        </w:rPr>
        <w:t>26.11.2013</w:t>
      </w:r>
      <w:r w:rsidR="006E1855">
        <w:rPr>
          <w:rFonts w:ascii="Times New Roman" w:hAnsi="Times New Roman" w:cs="Times New Roman"/>
          <w:sz w:val="28"/>
          <w:szCs w:val="28"/>
        </w:rPr>
        <w:t>г.  «Об установлении налога на имущество физических лиц».</w:t>
      </w:r>
    </w:p>
    <w:p w:rsidR="00D41CFA" w:rsidRPr="00B47378" w:rsidRDefault="00D41CFA" w:rsidP="00B47378">
      <w:pPr>
        <w:spacing w:after="0" w:line="360" w:lineRule="auto"/>
        <w:ind w:left="-142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6E1855" w:rsidRDefault="006E1855" w:rsidP="00D41C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CFA" w:rsidRPr="00D41CFA" w:rsidRDefault="00D41CFA" w:rsidP="00D41C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CFA">
        <w:rPr>
          <w:rFonts w:ascii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</w:t>
      </w:r>
    </w:p>
    <w:p w:rsidR="00D41CFA" w:rsidRPr="00D41CFA" w:rsidRDefault="00051C9D" w:rsidP="00D41C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Бородинский </w:t>
      </w:r>
      <w:r w:rsidR="00D41CFA" w:rsidRPr="00D41CF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– </w:t>
      </w:r>
    </w:p>
    <w:p w:rsidR="003B1AE6" w:rsidRPr="00051C9D" w:rsidRDefault="00D41CFA" w:rsidP="00D41C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1CFA">
        <w:rPr>
          <w:rFonts w:ascii="Times New Roman" w:hAnsi="Times New Roman" w:cs="Times New Roman"/>
          <w:color w:val="000000"/>
          <w:sz w:val="28"/>
          <w:szCs w:val="28"/>
        </w:rPr>
        <w:t>Председатель Совета депутатов</w:t>
      </w:r>
      <w:r>
        <w:rPr>
          <w:color w:val="000000"/>
          <w:sz w:val="28"/>
          <w:szCs w:val="28"/>
        </w:rPr>
        <w:t xml:space="preserve">                          </w:t>
      </w:r>
      <w:r w:rsidR="00B47378">
        <w:rPr>
          <w:color w:val="000000"/>
          <w:sz w:val="28"/>
          <w:szCs w:val="28"/>
        </w:rPr>
        <w:t xml:space="preserve">                          </w:t>
      </w:r>
      <w:r w:rsidR="00051C9D" w:rsidRPr="00051C9D">
        <w:rPr>
          <w:rFonts w:ascii="Times New Roman" w:hAnsi="Times New Roman" w:cs="Times New Roman"/>
          <w:color w:val="000000"/>
          <w:sz w:val="28"/>
          <w:szCs w:val="28"/>
        </w:rPr>
        <w:t>Ларионова С.Ю</w:t>
      </w:r>
    </w:p>
    <w:p w:rsidR="003B1AE6" w:rsidRDefault="003B1AE6" w:rsidP="00D41C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525F7" w:rsidRPr="00A525F7" w:rsidRDefault="00A525F7" w:rsidP="00D41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525F7" w:rsidRPr="00A525F7" w:rsidSect="00522DE0">
      <w:pgSz w:w="11906" w:h="16838"/>
      <w:pgMar w:top="1134" w:right="850" w:bottom="1134" w:left="1276" w:header="708" w:footer="1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6BB" w:rsidRDefault="002116BB" w:rsidP="006E1855">
      <w:pPr>
        <w:spacing w:after="0" w:line="240" w:lineRule="auto"/>
      </w:pPr>
      <w:r>
        <w:separator/>
      </w:r>
    </w:p>
  </w:endnote>
  <w:endnote w:type="continuationSeparator" w:id="1">
    <w:p w:rsidR="002116BB" w:rsidRDefault="002116BB" w:rsidP="006E1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6BB" w:rsidRDefault="002116BB" w:rsidP="006E1855">
      <w:pPr>
        <w:spacing w:after="0" w:line="240" w:lineRule="auto"/>
      </w:pPr>
      <w:r>
        <w:separator/>
      </w:r>
    </w:p>
  </w:footnote>
  <w:footnote w:type="continuationSeparator" w:id="1">
    <w:p w:rsidR="002116BB" w:rsidRDefault="002116BB" w:rsidP="006E1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B1C"/>
    <w:multiLevelType w:val="hybridMultilevel"/>
    <w:tmpl w:val="A40845E0"/>
    <w:lvl w:ilvl="0" w:tplc="1AFEDCF8">
      <w:start w:val="2"/>
      <w:numFmt w:val="bullet"/>
      <w:lvlText w:val="·"/>
      <w:lvlJc w:val="left"/>
      <w:pPr>
        <w:ind w:left="1360" w:hanging="43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246331E6"/>
    <w:multiLevelType w:val="hybridMultilevel"/>
    <w:tmpl w:val="6810B1F8"/>
    <w:lvl w:ilvl="0" w:tplc="162E5B84">
      <w:start w:val="1"/>
      <w:numFmt w:val="decimal"/>
      <w:lvlText w:val="%1."/>
      <w:lvlJc w:val="left"/>
      <w:pPr>
        <w:ind w:left="1479" w:hanging="40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B0775"/>
    <w:multiLevelType w:val="hybridMultilevel"/>
    <w:tmpl w:val="8A56874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C8848DA"/>
    <w:multiLevelType w:val="hybridMultilevel"/>
    <w:tmpl w:val="24F41A08"/>
    <w:lvl w:ilvl="0" w:tplc="BCE404C8">
      <w:start w:val="1"/>
      <w:numFmt w:val="bullet"/>
      <w:lvlText w:val="-"/>
      <w:lvlJc w:val="left"/>
      <w:pPr>
        <w:ind w:left="1648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5A0F"/>
    <w:rsid w:val="00007B94"/>
    <w:rsid w:val="00051C9D"/>
    <w:rsid w:val="001321FC"/>
    <w:rsid w:val="001B5D9F"/>
    <w:rsid w:val="002116BB"/>
    <w:rsid w:val="00265A0F"/>
    <w:rsid w:val="002C0EC0"/>
    <w:rsid w:val="003B1AE6"/>
    <w:rsid w:val="003B36E8"/>
    <w:rsid w:val="004931B8"/>
    <w:rsid w:val="00522DE0"/>
    <w:rsid w:val="006812F7"/>
    <w:rsid w:val="006E1855"/>
    <w:rsid w:val="007804A3"/>
    <w:rsid w:val="007E3B55"/>
    <w:rsid w:val="00871476"/>
    <w:rsid w:val="00895EE8"/>
    <w:rsid w:val="008C76FC"/>
    <w:rsid w:val="009C722D"/>
    <w:rsid w:val="00A525F7"/>
    <w:rsid w:val="00A77827"/>
    <w:rsid w:val="00AA4AE7"/>
    <w:rsid w:val="00AF1EAD"/>
    <w:rsid w:val="00B47378"/>
    <w:rsid w:val="00BB6029"/>
    <w:rsid w:val="00BE3CE0"/>
    <w:rsid w:val="00C7596E"/>
    <w:rsid w:val="00D41CFA"/>
    <w:rsid w:val="00D6435A"/>
    <w:rsid w:val="00D72BC8"/>
    <w:rsid w:val="00E14874"/>
    <w:rsid w:val="00F04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caption">
    <w:name w:val="doccaption"/>
    <w:basedOn w:val="a0"/>
    <w:rsid w:val="00265A0F"/>
  </w:style>
  <w:style w:type="paragraph" w:styleId="a3">
    <w:name w:val="List Paragraph"/>
    <w:basedOn w:val="a"/>
    <w:uiPriority w:val="34"/>
    <w:qFormat/>
    <w:rsid w:val="00265A0F"/>
    <w:pPr>
      <w:ind w:left="720"/>
      <w:contextualSpacing/>
    </w:pPr>
  </w:style>
  <w:style w:type="table" w:styleId="a4">
    <w:name w:val="Table Grid"/>
    <w:basedOn w:val="a1"/>
    <w:uiPriority w:val="59"/>
    <w:rsid w:val="00BB60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C0EC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E1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1855"/>
  </w:style>
  <w:style w:type="paragraph" w:styleId="a8">
    <w:name w:val="footer"/>
    <w:basedOn w:val="a"/>
    <w:link w:val="a9"/>
    <w:uiPriority w:val="99"/>
    <w:semiHidden/>
    <w:unhideWhenUsed/>
    <w:rsid w:val="006E1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1855"/>
  </w:style>
  <w:style w:type="paragraph" w:styleId="aa">
    <w:name w:val="Normal (Web)"/>
    <w:basedOn w:val="a"/>
    <w:uiPriority w:val="99"/>
    <w:unhideWhenUsed/>
    <w:rsid w:val="00522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522D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l.or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пк</cp:lastModifiedBy>
  <cp:revision>13</cp:revision>
  <cp:lastPrinted>2016-10-27T05:55:00Z</cp:lastPrinted>
  <dcterms:created xsi:type="dcterms:W3CDTF">2016-10-07T06:43:00Z</dcterms:created>
  <dcterms:modified xsi:type="dcterms:W3CDTF">2016-10-27T18:52:00Z</dcterms:modified>
</cp:coreProperties>
</file>