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09" w:rsidRPr="00DA14AD" w:rsidRDefault="00C64C9E" w:rsidP="00C64C9E">
      <w:pPr>
        <w:jc w:val="right"/>
        <w:rPr>
          <w:rFonts w:ascii="Times New Roman" w:hAnsi="Times New Roman"/>
          <w:lang w:val="ru-RU"/>
        </w:rPr>
      </w:pPr>
      <w:r w:rsidRPr="00DA14AD">
        <w:rPr>
          <w:rFonts w:ascii="Times New Roman" w:hAnsi="Times New Roman"/>
          <w:lang w:val="ru-RU"/>
        </w:rPr>
        <w:t>Приложение</w:t>
      </w:r>
    </w:p>
    <w:p w:rsidR="00C64C9E" w:rsidRPr="00DA14AD" w:rsidRDefault="00C64C9E" w:rsidP="00C64C9E">
      <w:pPr>
        <w:jc w:val="right"/>
        <w:rPr>
          <w:rFonts w:ascii="Times New Roman" w:hAnsi="Times New Roman"/>
          <w:lang w:val="ru-RU"/>
        </w:rPr>
      </w:pPr>
      <w:r w:rsidRPr="00DA14AD">
        <w:rPr>
          <w:rFonts w:ascii="Times New Roman" w:hAnsi="Times New Roman"/>
          <w:lang w:val="ru-RU"/>
        </w:rPr>
        <w:t>к постановлению</w:t>
      </w:r>
    </w:p>
    <w:p w:rsidR="00C64C9E" w:rsidRPr="00DA14AD" w:rsidRDefault="006868C2" w:rsidP="00C64C9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№ </w:t>
      </w:r>
      <w:r w:rsidR="0044012B">
        <w:rPr>
          <w:rFonts w:ascii="Times New Roman" w:hAnsi="Times New Roman"/>
          <w:lang w:val="ru-RU"/>
        </w:rPr>
        <w:t>21</w:t>
      </w:r>
      <w:r w:rsidR="00C64C9E" w:rsidRPr="00DA14AD">
        <w:rPr>
          <w:rFonts w:ascii="Times New Roman" w:hAnsi="Times New Roman"/>
          <w:lang w:val="ru-RU"/>
        </w:rPr>
        <w:t xml:space="preserve"> –</w:t>
      </w:r>
      <w:r w:rsidR="008B67BA">
        <w:rPr>
          <w:rFonts w:ascii="Times New Roman" w:hAnsi="Times New Roman"/>
          <w:lang w:val="ru-RU"/>
        </w:rPr>
        <w:t xml:space="preserve"> </w:t>
      </w:r>
      <w:proofErr w:type="spellStart"/>
      <w:r w:rsidR="00C64C9E" w:rsidRPr="00DA14AD">
        <w:rPr>
          <w:rFonts w:ascii="Times New Roman" w:hAnsi="Times New Roman"/>
          <w:lang w:val="ru-RU"/>
        </w:rPr>
        <w:t>п</w:t>
      </w:r>
      <w:proofErr w:type="spellEnd"/>
      <w:r w:rsidR="00C64C9E" w:rsidRPr="00DA14AD">
        <w:rPr>
          <w:rFonts w:ascii="Times New Roman" w:hAnsi="Times New Roman"/>
          <w:lang w:val="ru-RU"/>
        </w:rPr>
        <w:t xml:space="preserve"> от 2</w:t>
      </w:r>
      <w:r>
        <w:rPr>
          <w:rFonts w:ascii="Times New Roman" w:hAnsi="Times New Roman"/>
          <w:lang w:val="ru-RU"/>
        </w:rPr>
        <w:t>4</w:t>
      </w:r>
      <w:r w:rsidR="00C64C9E" w:rsidRPr="00DA14AD">
        <w:rPr>
          <w:rFonts w:ascii="Times New Roman" w:hAnsi="Times New Roman"/>
          <w:lang w:val="ru-RU"/>
        </w:rPr>
        <w:t>.03.201</w:t>
      </w:r>
      <w:r w:rsidR="003E64C9">
        <w:rPr>
          <w:rFonts w:ascii="Times New Roman" w:hAnsi="Times New Roman"/>
          <w:lang w:val="ru-RU"/>
        </w:rPr>
        <w:t>5</w:t>
      </w:r>
      <w:r w:rsidR="00C64C9E" w:rsidRPr="00DA14AD">
        <w:rPr>
          <w:rFonts w:ascii="Times New Roman" w:hAnsi="Times New Roman"/>
          <w:lang w:val="ru-RU"/>
        </w:rPr>
        <w:t xml:space="preserve"> г.</w:t>
      </w:r>
    </w:p>
    <w:p w:rsidR="00C64C9E" w:rsidRPr="008B67BA" w:rsidRDefault="00C64C9E" w:rsidP="00C64C9E">
      <w:pPr>
        <w:jc w:val="center"/>
        <w:rPr>
          <w:rFonts w:ascii="Times New Roman" w:hAnsi="Times New Roman"/>
          <w:b/>
          <w:sz w:val="32"/>
          <w:lang w:val="ru-RU"/>
        </w:rPr>
      </w:pPr>
      <w:r w:rsidRPr="008B67BA">
        <w:rPr>
          <w:rFonts w:ascii="Times New Roman" w:hAnsi="Times New Roman"/>
          <w:b/>
          <w:sz w:val="32"/>
          <w:lang w:val="ru-RU"/>
        </w:rPr>
        <w:t>План</w:t>
      </w:r>
    </w:p>
    <w:p w:rsidR="00C64C9E" w:rsidRDefault="00DA14AD" w:rsidP="00C64C9E">
      <w:pPr>
        <w:jc w:val="center"/>
        <w:rPr>
          <w:rFonts w:ascii="Times New Roman" w:hAnsi="Times New Roman"/>
          <w:sz w:val="28"/>
          <w:lang w:val="ru-RU"/>
        </w:rPr>
      </w:pPr>
      <w:r w:rsidRPr="008B67BA">
        <w:rPr>
          <w:rFonts w:ascii="Times New Roman" w:hAnsi="Times New Roman"/>
          <w:sz w:val="28"/>
          <w:lang w:val="ru-RU"/>
        </w:rPr>
        <w:t xml:space="preserve">Мероприятий по обеспечению пожарной безопасности в </w:t>
      </w:r>
      <w:proofErr w:type="spellStart"/>
      <w:r w:rsidRPr="008B67BA">
        <w:rPr>
          <w:rFonts w:ascii="Times New Roman" w:hAnsi="Times New Roman"/>
          <w:sz w:val="28"/>
          <w:lang w:val="ru-RU"/>
        </w:rPr>
        <w:t>весенне</w:t>
      </w:r>
      <w:proofErr w:type="spellEnd"/>
      <w:r w:rsidRPr="008B67BA">
        <w:rPr>
          <w:rFonts w:ascii="Times New Roman" w:hAnsi="Times New Roman"/>
          <w:sz w:val="28"/>
          <w:lang w:val="ru-RU"/>
        </w:rPr>
        <w:t xml:space="preserve"> – летний период 201</w:t>
      </w:r>
      <w:r w:rsidR="006868C2">
        <w:rPr>
          <w:rFonts w:ascii="Times New Roman" w:hAnsi="Times New Roman"/>
          <w:sz w:val="28"/>
          <w:lang w:val="ru-RU"/>
        </w:rPr>
        <w:t>5</w:t>
      </w:r>
      <w:r w:rsidRPr="008B67BA">
        <w:rPr>
          <w:rFonts w:ascii="Times New Roman" w:hAnsi="Times New Roman"/>
          <w:sz w:val="28"/>
          <w:lang w:val="ru-RU"/>
        </w:rPr>
        <w:t xml:space="preserve"> г. на территории муниципального образования Бородинский сельсовет Ташлинского района Оренбургской области</w:t>
      </w:r>
    </w:p>
    <w:p w:rsidR="008B67BA" w:rsidRPr="008B67BA" w:rsidRDefault="008B67BA" w:rsidP="00C64C9E">
      <w:pPr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817"/>
        <w:gridCol w:w="7371"/>
        <w:gridCol w:w="3827"/>
        <w:gridCol w:w="2771"/>
      </w:tblGrid>
      <w:tr w:rsidR="00DA14AD" w:rsidRPr="008B67BA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371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82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за исполнение</w:t>
            </w:r>
          </w:p>
        </w:tc>
        <w:tc>
          <w:tcPr>
            <w:tcW w:w="2771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DA14AD" w:rsidRPr="0044012B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Провести месячник пожарной безопасности на территориях муниципального образования</w:t>
            </w:r>
          </w:p>
        </w:tc>
        <w:tc>
          <w:tcPr>
            <w:tcW w:w="3827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6868C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25 апреля по 25 мая 2015</w:t>
            </w:r>
            <w:r w:rsidR="00DA14AD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A14AD" w:rsidRPr="008B67BA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наличие и исправное состояние источников наружного водоснабжения, беспрепятственный проезд пожарной техники к жилым домам, социально – значимым и производственным объектам, пожарным гидрантам, пожарным водоемам и естественным водоисточникам.</w:t>
            </w:r>
          </w:p>
        </w:tc>
        <w:tc>
          <w:tcPr>
            <w:tcW w:w="3827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</w:tr>
      <w:tr w:rsidR="00DA14AD" w:rsidRPr="0044012B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Особое внимание обратить на выполнение комплекса превентивных мероприятий по обеспечению пожарной безопасности в местах массового отдыха населения в лесных массивах, поймах рек</w:t>
            </w:r>
            <w:r w:rsidR="002618D4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озер (патрулирование мест массового отдыха, запрет на разведение костров, использование пиротехники и др.)</w:t>
            </w:r>
          </w:p>
        </w:tc>
        <w:tc>
          <w:tcPr>
            <w:tcW w:w="3827" w:type="dxa"/>
          </w:tcPr>
          <w:p w:rsidR="00DA14AD" w:rsidRPr="008B67BA" w:rsidRDefault="002618D4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2618D4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 течени</w:t>
            </w:r>
            <w:r w:rsidR="006D3057"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всего пожароопасного периода</w:t>
            </w:r>
          </w:p>
        </w:tc>
      </w:tr>
      <w:tr w:rsidR="00DA14AD" w:rsidRPr="0044012B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DA14AD" w:rsidRPr="008B67BA" w:rsidRDefault="006D3057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Активизировать работу по обеспечению населения мерам пожарной безопасности  в </w:t>
            </w:r>
            <w:proofErr w:type="gram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весеннее</w:t>
            </w:r>
            <w:proofErr w:type="gram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летний пожароопасный период, действиям при пожарах</w:t>
            </w:r>
            <w:r w:rsidR="00A44F32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сходах граждан, при подворных обходах. Шире </w:t>
            </w:r>
            <w:r w:rsidR="00A44F32"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использовать возможности печатных и электронных средств массовой информации.</w:t>
            </w:r>
          </w:p>
        </w:tc>
        <w:tc>
          <w:tcPr>
            <w:tcW w:w="3827" w:type="dxa"/>
          </w:tcPr>
          <w:p w:rsidR="00DA14AD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пожароопасного периода</w:t>
            </w:r>
          </w:p>
        </w:tc>
      </w:tr>
      <w:tr w:rsidR="00DA14AD" w:rsidRPr="008B67BA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371" w:type="dxa"/>
          </w:tcPr>
          <w:p w:rsidR="00DA14AD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населенных пунктов:</w:t>
            </w:r>
          </w:p>
          <w:p w:rsidR="00A44F32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Телефонной связью;</w:t>
            </w:r>
          </w:p>
          <w:p w:rsidR="00A44F32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Средствами звукового оповещения о пожаре;</w:t>
            </w:r>
          </w:p>
          <w:p w:rsidR="00A44F32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Пожарной и приспособленной для целей пожаротушения техникой (мотопомпами)</w:t>
            </w:r>
          </w:p>
        </w:tc>
        <w:tc>
          <w:tcPr>
            <w:tcW w:w="3827" w:type="dxa"/>
          </w:tcPr>
          <w:p w:rsidR="00DA14AD" w:rsidRPr="008B67BA" w:rsidRDefault="00A44F3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904422" w:rsidP="006868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20 апреля 201</w:t>
            </w:r>
            <w:r w:rsidR="006868C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A14AD" w:rsidRPr="008B67BA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DA14AD" w:rsidRPr="008B67BA" w:rsidRDefault="0090442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Провести комплекс мероприятий по подготовке населения к экстренной эвакуации в случае пожара в безопасные районы, установить и довести до сведения каждого жителя сигналы об экстренной эвакуации и порядок действия по ним. Подготовить пункты временного размещения населения, определить порядок жизнеобеспечения эвакуированного населения. Уточнить порядок привлечения населения к локализации пожаров, спасению людей и имущества до прибытия подразделения Государственной противопожарной службы.</w:t>
            </w:r>
          </w:p>
        </w:tc>
        <w:tc>
          <w:tcPr>
            <w:tcW w:w="3827" w:type="dxa"/>
          </w:tcPr>
          <w:p w:rsidR="00DA14AD" w:rsidRPr="008B67BA" w:rsidRDefault="0090442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904422" w:rsidP="006868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2</w:t>
            </w:r>
            <w:r w:rsidR="006868C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 201</w:t>
            </w:r>
            <w:r w:rsidR="006868C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DA14AD" w:rsidRPr="0044012B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A14AD" w:rsidRPr="008B67BA" w:rsidRDefault="00904422" w:rsidP="0090442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жителям села Бородинск:</w:t>
            </w:r>
          </w:p>
          <w:p w:rsidR="00904422" w:rsidRPr="008B67BA" w:rsidRDefault="00904422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904422" w:rsidRPr="008B67BA" w:rsidRDefault="00904422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Не допускать разведение костров, сжигание мусора на территории жилого сектора;</w:t>
            </w:r>
          </w:p>
          <w:p w:rsidR="00904422" w:rsidRPr="008B67BA" w:rsidRDefault="00904422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Не допускать хранение в жилых домах и хозяйственных постройках газовых баллонов;</w:t>
            </w:r>
          </w:p>
          <w:p w:rsidR="00904422" w:rsidRPr="008B67BA" w:rsidRDefault="00F47253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помещения, строения и личный автотранспорт первичными средствами пожаротушения (огнетушитель, бытовой пожарный кран с поливочным шлангом);</w:t>
            </w:r>
          </w:p>
          <w:p w:rsidR="00F47253" w:rsidRPr="008B67BA" w:rsidRDefault="00F47253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допускать отделку наружной части балконов в многоэтажных домах горючими материалами, в целях исключения распространения огня на выше и </w:t>
            </w:r>
            <w:proofErr w:type="gram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ниже расположенные</w:t>
            </w:r>
            <w:proofErr w:type="gram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балконы и квартиры;</w:t>
            </w:r>
          </w:p>
          <w:p w:rsidR="00F47253" w:rsidRPr="008B67BA" w:rsidRDefault="00F47253" w:rsidP="0090442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действующим законодательством информировать органы местного самоуправления, органы 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внутренних дел,  органы государственного   пожарного надзора и государственной жилищной инспекции о допускаемых нарушениях требований пожарной безопасности  в многоквартирных домах и частном секторе.</w:t>
            </w:r>
          </w:p>
        </w:tc>
        <w:tc>
          <w:tcPr>
            <w:tcW w:w="3827" w:type="dxa"/>
          </w:tcPr>
          <w:p w:rsidR="00DA14AD" w:rsidRPr="008B67BA" w:rsidRDefault="00904422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DA14AD" w:rsidRPr="008B67BA" w:rsidRDefault="00F47253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пожароопасного периода</w:t>
            </w:r>
          </w:p>
        </w:tc>
      </w:tr>
      <w:tr w:rsidR="00DA14AD" w:rsidRPr="0044012B" w:rsidTr="00DA14AD">
        <w:tc>
          <w:tcPr>
            <w:tcW w:w="817" w:type="dxa"/>
          </w:tcPr>
          <w:p w:rsidR="00DA14AD" w:rsidRPr="008B67BA" w:rsidRDefault="00DA14AD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371" w:type="dxa"/>
          </w:tcPr>
          <w:p w:rsidR="00DA14AD" w:rsidRPr="008B67BA" w:rsidRDefault="000F4950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руководителям</w:t>
            </w:r>
            <w:r w:rsidR="00D90DC7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предприятий</w:t>
            </w:r>
            <w:r w:rsidR="00996C09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0DC7"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обеспечить</w:t>
            </w:r>
            <w:r w:rsidR="00996C09"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соблюдение правил пожарной безопасности на объектах сельскохозяйственного  производства. На животноводческих комплексах принять меры по обеспечению сохранности кормов, подготовить районы для эвакуации сельскохозяйственных  животных  в случае пожара. Организовать мероприятия по профилактике пожаров на объектах, занятых в уборке урожая, заготовке грубых кормов.</w:t>
            </w:r>
          </w:p>
        </w:tc>
        <w:tc>
          <w:tcPr>
            <w:tcW w:w="3827" w:type="dxa"/>
          </w:tcPr>
          <w:p w:rsidR="00DA14AD" w:rsidRPr="008B67BA" w:rsidRDefault="00DA14AD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DA14AD" w:rsidRPr="008B67BA" w:rsidRDefault="00996C0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пожароопасного периода</w:t>
            </w:r>
          </w:p>
        </w:tc>
      </w:tr>
      <w:tr w:rsidR="003E64C9" w:rsidRPr="0044012B" w:rsidTr="00DA14AD">
        <w:tc>
          <w:tcPr>
            <w:tcW w:w="817" w:type="dxa"/>
          </w:tcPr>
          <w:p w:rsidR="003E64C9" w:rsidRPr="008B67BA" w:rsidRDefault="003E64C9" w:rsidP="00C64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371" w:type="dxa"/>
          </w:tcPr>
          <w:p w:rsidR="003E64C9" w:rsidRPr="008B67BA" w:rsidRDefault="003E64C9" w:rsidP="003E64C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Рекомендовать руководителям предприятий, организаций, учреждений, владельцев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 </w:t>
            </w:r>
          </w:p>
        </w:tc>
        <w:tc>
          <w:tcPr>
            <w:tcW w:w="3827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71" w:type="dxa"/>
          </w:tcPr>
          <w:p w:rsidR="003E64C9" w:rsidRPr="008B67BA" w:rsidRDefault="003E64C9" w:rsidP="00B85F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пожароопасного периода</w:t>
            </w:r>
          </w:p>
        </w:tc>
      </w:tr>
      <w:tr w:rsidR="003E64C9" w:rsidRPr="008B67BA" w:rsidTr="00DA14AD">
        <w:tc>
          <w:tcPr>
            <w:tcW w:w="817" w:type="dxa"/>
          </w:tcPr>
          <w:p w:rsidR="003E64C9" w:rsidRPr="008B67BA" w:rsidRDefault="003E64C9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3E64C9" w:rsidRPr="008B67BA" w:rsidRDefault="003E64C9" w:rsidP="000775E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Выполнить мероприятия по предотвращению переброса огня при лесных и степных пожарах на сельскохозяйственные угодья, здания и сооружения населенных пунктов, детские оздоровительные лагеря, дома и базы отдыха, объекты экономики (устройство защитных противопожарных полос шириной не менее 4 метров, удаление сухой растительности и др.).</w:t>
            </w:r>
          </w:p>
        </w:tc>
        <w:tc>
          <w:tcPr>
            <w:tcW w:w="3827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3E64C9" w:rsidRPr="008B67BA" w:rsidRDefault="003E64C9" w:rsidP="006868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30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E64C9" w:rsidRPr="008B67BA" w:rsidTr="00DA14AD">
        <w:tc>
          <w:tcPr>
            <w:tcW w:w="817" w:type="dxa"/>
          </w:tcPr>
          <w:p w:rsidR="003E64C9" w:rsidRPr="008B67BA" w:rsidRDefault="003E64C9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Спланировать мероприятия по обеспечению села  пожарной или приспособленной для тушения пожаров техникой. Создать резервы горюче – смазочных материалов и огнетушащих сре</w:t>
            </w:r>
            <w:proofErr w:type="gramStart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я тушения пожаров.</w:t>
            </w:r>
          </w:p>
        </w:tc>
        <w:tc>
          <w:tcPr>
            <w:tcW w:w="3827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3E64C9" w:rsidRPr="008B67BA" w:rsidRDefault="003E64C9" w:rsidP="006868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10  мая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3E64C9" w:rsidRPr="0044012B" w:rsidTr="006868C2">
        <w:trPr>
          <w:trHeight w:val="699"/>
        </w:trPr>
        <w:tc>
          <w:tcPr>
            <w:tcW w:w="817" w:type="dxa"/>
          </w:tcPr>
          <w:p w:rsidR="003E64C9" w:rsidRPr="008B67BA" w:rsidRDefault="003E64C9" w:rsidP="00C64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D7CD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3E64C9" w:rsidRPr="006868C2" w:rsidRDefault="00DD7CDC" w:rsidP="00DD7CD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3E64C9"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  <w:r w:rsidR="003E64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Предусмотреть материальное стимулирование добровольных пожарных по результатам выполнения работ, связанных с тушением пожаров.</w:t>
            </w:r>
          </w:p>
        </w:tc>
        <w:tc>
          <w:tcPr>
            <w:tcW w:w="3827" w:type="dxa"/>
          </w:tcPr>
          <w:p w:rsidR="003E64C9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  <w:p w:rsidR="00DD7CDC" w:rsidRPr="008B67BA" w:rsidRDefault="00DD7CDC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71" w:type="dxa"/>
          </w:tcPr>
          <w:p w:rsidR="003E64C9" w:rsidRPr="008B67BA" w:rsidRDefault="003E64C9" w:rsidP="003E64C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пожароопасного периода</w:t>
            </w:r>
          </w:p>
        </w:tc>
      </w:tr>
      <w:tr w:rsidR="003E64C9" w:rsidRPr="008B67BA" w:rsidTr="00DA14AD">
        <w:tc>
          <w:tcPr>
            <w:tcW w:w="817" w:type="dxa"/>
          </w:tcPr>
          <w:p w:rsidR="003E64C9" w:rsidRPr="008B67BA" w:rsidRDefault="003E64C9" w:rsidP="00DD7CD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DD7CD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собственникам водопроводных сетей, разработать и согласовать с начальниками гарнизонов пожарной охраны планы установки гидрантов на водопроводные сети, обустройство пожарных водоёмов, оснащение водопроводных башен устройствами забора воды для целей пожаротушения, приведение в рабочее состояние неисправных пожарных гидрантов и пожарных водоёмов. Обеспечить соответствие  источников наружного противопожарного водоснабжения требованиям норм и правил пожарной безопасности.</w:t>
            </w:r>
          </w:p>
        </w:tc>
        <w:tc>
          <w:tcPr>
            <w:tcW w:w="3827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Собственники водопроводных сетей</w:t>
            </w:r>
          </w:p>
        </w:tc>
        <w:tc>
          <w:tcPr>
            <w:tcW w:w="2771" w:type="dxa"/>
          </w:tcPr>
          <w:p w:rsidR="003E64C9" w:rsidRPr="008B67BA" w:rsidRDefault="003E64C9" w:rsidP="00A44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30 апреля 2014 г.</w:t>
            </w:r>
          </w:p>
        </w:tc>
      </w:tr>
      <w:tr w:rsidR="003E64C9" w:rsidRPr="003E64C9" w:rsidTr="00DA14AD">
        <w:tc>
          <w:tcPr>
            <w:tcW w:w="817" w:type="dxa"/>
          </w:tcPr>
          <w:p w:rsidR="003E64C9" w:rsidRPr="008B67BA" w:rsidRDefault="003E64C9" w:rsidP="00DD7C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DD7CD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371" w:type="dxa"/>
          </w:tcPr>
          <w:p w:rsidR="003E64C9" w:rsidRPr="008B67BA" w:rsidRDefault="003E64C9" w:rsidP="003E64C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Организовать на противопожарный период круглосуточное дежурство должностных лиц администрации муниципального образования Бородинский сельсовет Ташлинского района Оренбургской области для координации деятельности и оперативного реагирования на происшествия и возможные  чрезвычайные ситуации.</w:t>
            </w:r>
          </w:p>
        </w:tc>
        <w:tc>
          <w:tcPr>
            <w:tcW w:w="3827" w:type="dxa"/>
          </w:tcPr>
          <w:p w:rsidR="003E64C9" w:rsidRPr="008B67BA" w:rsidRDefault="003E64C9" w:rsidP="00B85F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Органы местного самоуправления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2771" w:type="dxa"/>
          </w:tcPr>
          <w:p w:rsidR="003E64C9" w:rsidRPr="008B67BA" w:rsidRDefault="003E64C9" w:rsidP="00B85F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>До 30 апреля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B6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A14AD" w:rsidRPr="008B67BA" w:rsidRDefault="00DA14AD" w:rsidP="00C64C9E">
      <w:pPr>
        <w:jc w:val="center"/>
        <w:rPr>
          <w:rFonts w:ascii="Times New Roman" w:hAnsi="Times New Roman"/>
          <w:lang w:val="ru-RU"/>
        </w:rPr>
      </w:pPr>
    </w:p>
    <w:sectPr w:rsidR="00DA14AD" w:rsidRPr="008B67BA" w:rsidSect="00C64C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DDC"/>
    <w:multiLevelType w:val="hybridMultilevel"/>
    <w:tmpl w:val="E4DC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C9E"/>
    <w:rsid w:val="0004062E"/>
    <w:rsid w:val="000775EE"/>
    <w:rsid w:val="000B4C9A"/>
    <w:rsid w:val="000F4950"/>
    <w:rsid w:val="002618D4"/>
    <w:rsid w:val="003E64C9"/>
    <w:rsid w:val="0044012B"/>
    <w:rsid w:val="004752F3"/>
    <w:rsid w:val="00546C3F"/>
    <w:rsid w:val="006868C2"/>
    <w:rsid w:val="006D3057"/>
    <w:rsid w:val="00890207"/>
    <w:rsid w:val="008B67BA"/>
    <w:rsid w:val="0090207C"/>
    <w:rsid w:val="00904422"/>
    <w:rsid w:val="00996C09"/>
    <w:rsid w:val="00A44F32"/>
    <w:rsid w:val="00AB4809"/>
    <w:rsid w:val="00BC660A"/>
    <w:rsid w:val="00C64C9E"/>
    <w:rsid w:val="00D90DC7"/>
    <w:rsid w:val="00DA14AD"/>
    <w:rsid w:val="00DD7CDC"/>
    <w:rsid w:val="00EA51F2"/>
    <w:rsid w:val="00F4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C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4C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4C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4C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C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4C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4C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4C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4C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64C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4C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64C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64C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64C9E"/>
    <w:rPr>
      <w:b/>
      <w:bCs/>
    </w:rPr>
  </w:style>
  <w:style w:type="character" w:styleId="a8">
    <w:name w:val="Emphasis"/>
    <w:basedOn w:val="a0"/>
    <w:uiPriority w:val="20"/>
    <w:qFormat/>
    <w:rsid w:val="00C64C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64C9E"/>
    <w:rPr>
      <w:szCs w:val="32"/>
    </w:rPr>
  </w:style>
  <w:style w:type="paragraph" w:styleId="aa">
    <w:name w:val="List Paragraph"/>
    <w:basedOn w:val="a"/>
    <w:uiPriority w:val="34"/>
    <w:qFormat/>
    <w:rsid w:val="00C64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4C9E"/>
    <w:rPr>
      <w:i/>
    </w:rPr>
  </w:style>
  <w:style w:type="character" w:customStyle="1" w:styleId="22">
    <w:name w:val="Цитата 2 Знак"/>
    <w:basedOn w:val="a0"/>
    <w:link w:val="21"/>
    <w:uiPriority w:val="29"/>
    <w:rsid w:val="00C64C9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4C9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4C9E"/>
    <w:rPr>
      <w:b/>
      <w:i/>
      <w:sz w:val="24"/>
    </w:rPr>
  </w:style>
  <w:style w:type="character" w:styleId="ad">
    <w:name w:val="Subtle Emphasis"/>
    <w:uiPriority w:val="19"/>
    <w:qFormat/>
    <w:rsid w:val="00C64C9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4C9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4C9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4C9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4C9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4C9E"/>
    <w:pPr>
      <w:outlineLvl w:val="9"/>
    </w:pPr>
  </w:style>
  <w:style w:type="table" w:styleId="af3">
    <w:name w:val="Table Grid"/>
    <w:basedOn w:val="a1"/>
    <w:uiPriority w:val="59"/>
    <w:rsid w:val="00DA1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11</cp:revision>
  <cp:lastPrinted>2015-08-25T21:17:00Z</cp:lastPrinted>
  <dcterms:created xsi:type="dcterms:W3CDTF">2014-04-03T13:16:00Z</dcterms:created>
  <dcterms:modified xsi:type="dcterms:W3CDTF">2015-08-25T21:17:00Z</dcterms:modified>
</cp:coreProperties>
</file>