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0" w:type="dxa"/>
        <w:tblLook w:val="00A0"/>
      </w:tblPr>
      <w:tblGrid>
        <w:gridCol w:w="4830"/>
      </w:tblGrid>
      <w:tr w:rsidR="005E3B48" w:rsidRPr="005E3B48" w:rsidTr="005E3B48">
        <w:trPr>
          <w:trHeight w:val="5940"/>
        </w:trPr>
        <w:tc>
          <w:tcPr>
            <w:tcW w:w="4830" w:type="dxa"/>
          </w:tcPr>
          <w:p w:rsidR="005E3B48" w:rsidRPr="009D2481" w:rsidRDefault="005E3B48" w:rsidP="005E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</w:t>
            </w:r>
            <w:r w:rsidR="00A12774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</w:t>
            </w: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АДМИНИСТРАЦИЯ</w:t>
            </w: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proofErr w:type="spellStart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</w:t>
            </w:r>
            <w:proofErr w:type="spellEnd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района</w:t>
            </w: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5E3B48" w:rsidRPr="009D2481" w:rsidRDefault="005E3B48" w:rsidP="005E3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5E3B48" w:rsidRPr="009D2481" w:rsidRDefault="005E3B48" w:rsidP="005E3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02.12.2016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№    80</w:t>
            </w:r>
            <w:r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 </w:t>
            </w:r>
            <w:proofErr w:type="spellStart"/>
            <w:proofErr w:type="gramStart"/>
            <w:r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5E3B48" w:rsidRPr="009D2481" w:rsidRDefault="005E3B48" w:rsidP="005E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с. </w:t>
            </w:r>
            <w:proofErr w:type="spellStart"/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Бородинск</w:t>
            </w:r>
            <w:proofErr w:type="spellEnd"/>
          </w:p>
          <w:p w:rsidR="005E3B48" w:rsidRPr="00A12774" w:rsidRDefault="005E3B48" w:rsidP="005E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7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формирования, утверждения и ведения планов закупок товаров, работ, услуг для обеспечени</w:t>
            </w:r>
            <w:r w:rsidR="004E5235">
              <w:rPr>
                <w:rFonts w:ascii="Times New Roman" w:hAnsi="Times New Roman" w:cs="Times New Roman"/>
                <w:sz w:val="24"/>
                <w:szCs w:val="24"/>
              </w:rPr>
              <w:t>я муниципальных нужд Бородинского</w:t>
            </w:r>
            <w:r w:rsidRPr="00A127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12774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A127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и Порядка формирования, утверждения и ведения планов-графиков закупок товаров, работ, услуг для обеспечени</w:t>
            </w:r>
            <w:r w:rsidR="004E5235">
              <w:rPr>
                <w:rFonts w:ascii="Times New Roman" w:hAnsi="Times New Roman" w:cs="Times New Roman"/>
                <w:sz w:val="24"/>
                <w:szCs w:val="24"/>
              </w:rPr>
              <w:t>я муниципальных нужд Бородинского</w:t>
            </w:r>
            <w:r w:rsidRPr="00A127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12774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A127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5E3B48" w:rsidRPr="005E3B48" w:rsidRDefault="005E3B48" w:rsidP="005E3B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>В соответствии с частью 5 статьи 17 и частью 5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 с</w:t>
      </w:r>
      <w:r w:rsidRPr="005E3B48">
        <w:rPr>
          <w:rFonts w:ascii="Times New Roman" w:hAnsi="Times New Roman" w:cs="Times New Roman"/>
          <w:sz w:val="28"/>
          <w:szCs w:val="28"/>
        </w:rPr>
        <w:t xml:space="preserve">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утверждения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№ 1 к настоящему постановлению.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2. 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согласно приложению № 2 к настоящему постановлению.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</w:t>
      </w:r>
      <w:r w:rsidRPr="005E3B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5E3B48" w:rsidRPr="005E3B48" w:rsidRDefault="005E3B48" w:rsidP="005E3B48">
      <w:pPr>
        <w:pStyle w:val="FR1"/>
        <w:ind w:left="-180" w:right="-5"/>
        <w:rPr>
          <w:rFonts w:ascii="Times New Roman" w:hAnsi="Times New Roman"/>
          <w:sz w:val="28"/>
          <w:szCs w:val="28"/>
        </w:rPr>
      </w:pPr>
    </w:p>
    <w:p w:rsidR="005E3B48" w:rsidRPr="005E3B48" w:rsidRDefault="005E3B48" w:rsidP="005E3B48">
      <w:pPr>
        <w:pStyle w:val="FR1"/>
        <w:ind w:right="-5"/>
        <w:rPr>
          <w:rFonts w:ascii="Times New Roman" w:hAnsi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С.Ю.Ларионова.</w:t>
      </w: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A12774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774">
        <w:rPr>
          <w:rFonts w:ascii="Times New Roman" w:hAnsi="Times New Roman" w:cs="Times New Roman"/>
          <w:sz w:val="24"/>
          <w:szCs w:val="24"/>
        </w:rPr>
        <w:t xml:space="preserve">Правительство области, прокуратура </w:t>
      </w:r>
      <w:proofErr w:type="spellStart"/>
      <w:r w:rsidRPr="00A12774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A12774">
        <w:rPr>
          <w:rFonts w:ascii="Times New Roman" w:hAnsi="Times New Roman" w:cs="Times New Roman"/>
          <w:sz w:val="24"/>
          <w:szCs w:val="24"/>
        </w:rPr>
        <w:t xml:space="preserve"> района, финансовый отдел администрации </w:t>
      </w:r>
      <w:proofErr w:type="spellStart"/>
      <w:r w:rsidRPr="00A12774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A1277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A12774"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</w:rPr>
      </w:pPr>
    </w:p>
    <w:p w:rsid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02.12.2016 № 80</w:t>
      </w:r>
      <w:r w:rsidRPr="005E3B4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5E3B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 закупок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товаров, работ, услуг для обеспечения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утверждения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Порядок) устанавливает последовательность действий по формированию, утверждению и ведению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Федеральным законом от 05 апреля 2013 года № 44-ФЗ «О контрактной системе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Планы закупок товаров, работ, услуг (далее - план закупок) формируются исходя из целей осуществления закупок товаров, работ, услуг, определенных с учетом положений статьи 13 Закона о контрактной системе, а также с учетом установленных статьей 19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1.3. Планы закупок формируются на срок, соответствующий сроку действия  решения Совета депутатов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на очередной финансовый год и плановый период. В план закупок заказчика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информация, </w:t>
      </w:r>
      <w:r w:rsidRPr="005E3B48">
        <w:rPr>
          <w:rFonts w:ascii="Times New Roman" w:hAnsi="Times New Roman" w:cs="Times New Roman"/>
          <w:sz w:val="28"/>
          <w:szCs w:val="28"/>
        </w:rPr>
        <w:lastRenderedPageBreak/>
        <w:t>указанная в части 2 статьи 17 Закона о контрактной системе, вносится в планы закупок на весь срок планируемых закупок.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которое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5E3B48" w:rsidRPr="005E3B48" w:rsidRDefault="005E3B48" w:rsidP="005E3B48">
      <w:pPr>
        <w:pStyle w:val="ConsPlusNormal"/>
        <w:ind w:firstLine="720"/>
        <w:jc w:val="both"/>
      </w:pPr>
      <w:r w:rsidRPr="005E3B48">
        <w:t xml:space="preserve">1.6. Формирование и ведение планов закупок осуществляется путем заполнения экранных форм </w:t>
      </w:r>
      <w:proofErr w:type="spellStart"/>
      <w:r w:rsidRPr="005E3B48">
        <w:t>веб-интерфейса</w:t>
      </w:r>
      <w:proofErr w:type="spellEnd"/>
      <w:r w:rsidRPr="005E3B48">
        <w:t xml:space="preserve">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5E3B48" w:rsidRPr="005E3B48" w:rsidRDefault="005E3B48" w:rsidP="005E3B48">
      <w:pPr>
        <w:pStyle w:val="ConsPlusNormal"/>
        <w:ind w:firstLine="720"/>
        <w:jc w:val="both"/>
      </w:pPr>
      <w:r w:rsidRPr="005E3B48">
        <w:t xml:space="preserve">1.7. </w:t>
      </w:r>
      <w:proofErr w:type="gramStart"/>
      <w:r w:rsidRPr="005E3B48">
        <w:t>Формирование, утверждение и ведение планов закупок осуществляется  в соответствии с требованиями к форме планов закупок товаров, работ, услуг, утвержденными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1.8. Утвержденный план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или изменения плана закупок, за исключением сведений, составляющих государственную тайну.</w:t>
      </w: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 Формирование и утверждение планов закупок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2.1. Планы закупок на очередной финансовый год и плановый период  формируются муниципальным заказчиком, действующим от имени муниципального образования</w:t>
      </w:r>
      <w:r w:rsidR="00A12774">
        <w:rPr>
          <w:rFonts w:ascii="Times New Roman" w:hAnsi="Times New Roman" w:cs="Times New Roman"/>
          <w:sz w:val="28"/>
          <w:szCs w:val="28"/>
        </w:rPr>
        <w:t xml:space="preserve"> 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 Оренбургской области;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2.2. Планы закупок формируются в следующие сроки: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а) формируются до внесения проекта решения о бюджете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 Оренбургской области  на очередной финансовый год и плановый период на рассмотрение Совета депутатов </w:t>
      </w:r>
      <w:r w:rsidR="00A12774" w:rsidRPr="005E3B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A12774" w:rsidRPr="005E3B4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lastRenderedPageBreak/>
        <w:t>б)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2.3. Планы закупок утверждаются муниципальными заказчиками в течение 10 рабочих дней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3. Ведение планов закупок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Лицо, указанное в пункте 2.1 раздела 2 настоящего Порядка, ведет планы закупок в соответствии с положениями Закона о контрактной системе, постановления Правительства Российской Федерации от 21 ноября 2013 года N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>, работ, услуг» и настоящего Порядка.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органов местного самоуправления;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решениями Совета депутатов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внесении изменений в решение о бюджете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>Бородинский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текущий финансовый год и плановый период;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Оренбургской области, решений, поручений Правительства Оренбургской области, муниципальных правовых актов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которые приняты после утверждения планов закупок и не приводят к изменению объема бюджетных ассигнований, утвержденных решением Совета депутатов муниципального образования 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бюджете на текущий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lastRenderedPageBreak/>
        <w:t>е)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 xml:space="preserve">ж) внесение изменений в сводную бюджетную роспись по основаниям,  установленным статьей 217 Бюджетного кодекса Российской Федерации и в соответствии с особенностями исполнения бюджета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установленными решениями Совета депутатов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бюджете муниципального образования 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очередной финансовый год и плановый период;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>) принятие заказчиком решения об отмене определения поставщика (подрядчика, исполнителя);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и) изменение сроков и (или) периодичности приобретения товаров, выполнения работ, оказания услуг;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к) возникновение иных существенных обстоятельств, предвидеть которые на дату утверждения плана закупок было невозможно.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E3B48" w:rsidRPr="005E3B48" w:rsidRDefault="005E3B48" w:rsidP="005E3B4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от </w:t>
      </w:r>
      <w:r w:rsidR="00A12774">
        <w:rPr>
          <w:rFonts w:ascii="Times New Roman" w:hAnsi="Times New Roman" w:cs="Times New Roman"/>
          <w:sz w:val="28"/>
          <w:szCs w:val="28"/>
        </w:rPr>
        <w:t>02.12.2016</w:t>
      </w:r>
      <w:r w:rsidRPr="005E3B48">
        <w:rPr>
          <w:rFonts w:ascii="Times New Roman" w:hAnsi="Times New Roman" w:cs="Times New Roman"/>
          <w:sz w:val="28"/>
          <w:szCs w:val="28"/>
        </w:rPr>
        <w:t xml:space="preserve"> №</w:t>
      </w:r>
      <w:r w:rsidR="00A12774">
        <w:rPr>
          <w:rFonts w:ascii="Times New Roman" w:hAnsi="Times New Roman" w:cs="Times New Roman"/>
          <w:sz w:val="28"/>
          <w:szCs w:val="28"/>
        </w:rPr>
        <w:t xml:space="preserve"> 80</w:t>
      </w:r>
      <w:r w:rsidRPr="005E3B4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5E3B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E3B48" w:rsidRPr="005E3B48" w:rsidRDefault="005E3B48" w:rsidP="005E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</w:t>
      </w:r>
      <w:r w:rsidR="00A12774">
        <w:rPr>
          <w:rFonts w:ascii="Times New Roman" w:hAnsi="Times New Roman" w:cs="Times New Roman"/>
          <w:sz w:val="28"/>
          <w:szCs w:val="28"/>
        </w:rPr>
        <w:t xml:space="preserve"> 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формирования, утверждения и ведения планов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рафиков закупок товаров, работ, услуг для обеспечения муниципальных нужд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Порядок) устанавливает последовательность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Федеральным законом от 05 апреля 2013 года N 44-ФЗ «О контрактной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 (далее - Закон о контрактной системе), постановлением Правительства Российской Федерации от 05 июня 2015 года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услуг».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план-график закупок) формируются ежегодно на очередной финансовый год в соответствии с планом закупок.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в соответствии со статьей 111 Закона о контрактной системе.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lastRenderedPageBreak/>
        <w:t xml:space="preserve">1.4.Формирование и ведение планов-графиков закупок осуществляется путем заполнения экранных форм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1.5. План-график закупок является основанием для осуществления закупок в текущем финансовом году. Закупки осуществляются в соответствии с информацией, включенной в план-график закупок. Закупки, не предусмотренные планом-графиком закупок, не могут быть осуществлены.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1.6. В план-график закупок включается информация о закупках, об осуществлении которых размещаются извещения,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с которыми планируются к заключению в течение года, на который утвержден план-график закупок.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1.7. В случае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заказчиков, указанных в пункте 2.1 раздела 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информационной системе в сфере закупок не размещаются.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1.9. При формировании и ведении планов-графиков закупок должно обеспечиваться соответствие включаемой в планы-графики закупок информации соответствующим показателям планов закупок товаров, работ, услуг для обеспечения нужд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Pr="005E3B4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планы закупок), в том числе: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планов-графиков закупок осуществляется в соответствии с требованиями к форме планов-графиков закупок товаров, работ, услуг, утвержденными постановлением </w:t>
      </w:r>
      <w:r w:rsidRPr="005E3B48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05 июня 2015 года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>, услуг».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1.11.Утвержденный план-график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или изменения плана-графика закупок за исключением сведений, составляющих государственную тайну.</w:t>
      </w:r>
    </w:p>
    <w:p w:rsidR="005E3B48" w:rsidRPr="005E3B48" w:rsidRDefault="005E3B48" w:rsidP="005E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 Формирование и утверждение планов-графиков закупок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2.1. Планы-графики закупок формируются муниципальными заказчиками, действующими от имени муниципального образования </w:t>
      </w:r>
      <w:r w:rsidR="00A12774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5E3B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3B4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 xml:space="preserve"> район Оренбургской области (далее - муниципальные заказчики);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2.2. Планы-графики закупок формируются и утверждаются ежегодно на очередной финансовый год в следующие сроки: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а) формируются в течение 14 рабочих дней после внесения проекта решения о бюджете;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б) уточняются при необходимости и утверждаются в течение 10 рабочих дней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3. Ведение планов-графиков закупок</w:t>
      </w:r>
    </w:p>
    <w:p w:rsidR="005E3B48" w:rsidRPr="005E3B48" w:rsidRDefault="005E3B48" w:rsidP="005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Лицо, указанное в пункте 2.1 раздела 2 настоящего Порядка, ведут планы-графики закупок в соответствии с положениями Закона о контрактной системе, постановления Правительства Российской Федерации от 05 июня 2016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>, услуг» и настоящего Порядка.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а) изменение плана закупок;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б)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48">
        <w:rPr>
          <w:rFonts w:ascii="Times New Roman" w:hAnsi="Times New Roman" w:cs="Times New Roman"/>
          <w:sz w:val="28"/>
          <w:szCs w:val="28"/>
        </w:rPr>
        <w:t xml:space="preserve">в) изменение планируемой даты начала осуществления закупки, сроков и (или) периодичности приобретения товаров, выполнения работ, оказания </w:t>
      </w:r>
      <w:r w:rsidRPr="005E3B48">
        <w:rPr>
          <w:rFonts w:ascii="Times New Roman" w:hAnsi="Times New Roman" w:cs="Times New Roman"/>
          <w:sz w:val="28"/>
          <w:szCs w:val="28"/>
        </w:rPr>
        <w:lastRenderedPageBreak/>
        <w:t>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г) отмена заказчиком закупки, предусмотренной планом-графиком закупок;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>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е) выдача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>ж) реализация решения, принятого заказчиком по итогам обязательного общественного обсуждения закупки;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3B48">
        <w:rPr>
          <w:rFonts w:ascii="Times New Roman" w:hAnsi="Times New Roman" w:cs="Times New Roman"/>
          <w:sz w:val="28"/>
          <w:szCs w:val="28"/>
        </w:rPr>
        <w:t>) возникновение обстоятельств, предвидеть которые на дату утверждения плана-графика закупок было невозможно.</w:t>
      </w:r>
    </w:p>
    <w:p w:rsidR="005E3B48" w:rsidRPr="005E3B48" w:rsidRDefault="005E3B48" w:rsidP="005E3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3.3. Внесение изменений в план-график закупок по каждому объекту  закупки осуществляется не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на  официальном сайте извещения об осуществлении закупки, направления  приглашения принять участие в определении поставщика (подрядчика,  исполнителя), за исключением случая, указанного в пункте 3 .4 раздела 3 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653834" w:rsidRPr="005E3B48" w:rsidRDefault="005E3B48" w:rsidP="00A12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B4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9 и 28 части 1 статьи 93 Закона о контрактной системе - не </w:t>
      </w:r>
      <w:proofErr w:type="gramStart"/>
      <w:r w:rsidRPr="005E3B4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3B48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</w:t>
      </w:r>
      <w:r w:rsidR="00A12774">
        <w:rPr>
          <w:rFonts w:ascii="Times New Roman" w:hAnsi="Times New Roman" w:cs="Times New Roman"/>
          <w:sz w:val="28"/>
          <w:szCs w:val="28"/>
        </w:rPr>
        <w:t>чения контрактов.</w:t>
      </w:r>
    </w:p>
    <w:sectPr w:rsidR="00653834" w:rsidRPr="005E3B48" w:rsidSect="00F5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B48"/>
    <w:rsid w:val="004E5235"/>
    <w:rsid w:val="005E3B48"/>
    <w:rsid w:val="00653834"/>
    <w:rsid w:val="00A12774"/>
    <w:rsid w:val="00CE5564"/>
    <w:rsid w:val="00F5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5E3B4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2016-12-02T10:09:00Z</cp:lastPrinted>
  <dcterms:created xsi:type="dcterms:W3CDTF">2016-12-02T09:28:00Z</dcterms:created>
  <dcterms:modified xsi:type="dcterms:W3CDTF">2016-12-05T17:55:00Z</dcterms:modified>
</cp:coreProperties>
</file>