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6"/>
        <w:gridCol w:w="363"/>
        <w:gridCol w:w="1595"/>
        <w:gridCol w:w="579"/>
        <w:gridCol w:w="1450"/>
        <w:gridCol w:w="143"/>
        <w:gridCol w:w="429"/>
      </w:tblGrid>
      <w:tr w:rsidR="007B1760" w:rsidTr="007B1760">
        <w:trPr>
          <w:trHeight w:val="1109"/>
        </w:trPr>
        <w:tc>
          <w:tcPr>
            <w:tcW w:w="5331" w:type="dxa"/>
            <w:gridSpan w:val="7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БОРОДИНСКИЙ СЕЛЬСОВЕТ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ТАШЛИНСКОГО РАЙОНА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  <w:tr w:rsidR="007B1760" w:rsidTr="007B1760">
        <w:trPr>
          <w:trHeight w:val="876"/>
        </w:trPr>
        <w:tc>
          <w:tcPr>
            <w:tcW w:w="5331" w:type="dxa"/>
            <w:gridSpan w:val="7"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760" w:rsidTr="007B1760">
        <w:trPr>
          <w:gridBefore w:val="2"/>
          <w:gridAfter w:val="2"/>
          <w:wBefore w:w="1129" w:type="dxa"/>
          <w:wAfter w:w="57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24.04.2015г.</w:t>
            </w:r>
          </w:p>
        </w:tc>
        <w:tc>
          <w:tcPr>
            <w:tcW w:w="580" w:type="dxa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33-п</w:t>
            </w:r>
          </w:p>
        </w:tc>
      </w:tr>
      <w:tr w:rsidR="007B1760" w:rsidTr="007B1760">
        <w:trPr>
          <w:gridBefore w:val="1"/>
          <w:gridAfter w:val="1"/>
          <w:wBefore w:w="766" w:type="dxa"/>
          <w:wAfter w:w="430" w:type="dxa"/>
          <w:trHeight w:val="313"/>
        </w:trPr>
        <w:tc>
          <w:tcPr>
            <w:tcW w:w="4135" w:type="dxa"/>
            <w:gridSpan w:val="5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Бородинск</w:t>
            </w:r>
          </w:p>
        </w:tc>
      </w:tr>
    </w:tbl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>
        <w:pict>
          <v:line id="_x0000_s1026" style="position:absolute;left:0;text-align:left;z-index:251660288" from="-5.8pt,.45pt" to="-5.75pt,21.8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1312" from="219.35pt,.55pt" to="219.4pt,21.9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62336" from="198pt,.45pt" to="219.35pt,.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63360" from="-5.8pt,.5pt" to="15.55pt,.5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Учитывая заявление Богачёва Владимира Николаевича, в соответствии со ст. 39.15 Земельного кодекса РФ, 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Предварительно согласовать предоставление земельного участка Богачёву Владимиру Николаевичу, место жительства: Оренбургская область, Ташлинский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ородинск</w:t>
      </w:r>
      <w:proofErr w:type="spellEnd"/>
      <w:r>
        <w:rPr>
          <w:rFonts w:ascii="Times New Roman" w:hAnsi="Times New Roman"/>
          <w:sz w:val="28"/>
          <w:szCs w:val="28"/>
        </w:rPr>
        <w:t>, ул. Чапаевская, дом 25, ИНН: 564800360072, паспорт 53 11 001045 выдан отделением УФМС России по Оренбургской области в Ташлинском районе 31.01.2011 код подразделения 560-025 со следующими характеристиками: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площадь:101583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категория земель: земли сельскохозяйственного назначения;           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местоположение: Оренбургская область, Ташлинский район, Бородинский сельсовет, участок расположен в северо-западной части кадастрового квартала 56:31:0710001;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разрешенное использование: для сельскохозяйственного производства;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группа вида разрешенного   использования: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первая -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сенокошение и выпас скота.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схему расположения земельного участка на кадастровом плане территории, указанного в пункте 1 постановления, согласно приложению.</w:t>
      </w:r>
    </w:p>
    <w:p w:rsidR="007B1760" w:rsidRDefault="007B1760" w:rsidP="007B176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B1760" w:rsidRDefault="007B1760" w:rsidP="007B176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760" w:rsidRDefault="007B1760" w:rsidP="007B176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760" w:rsidRDefault="007B1760" w:rsidP="007B176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С.Ю. Ларионова </w:t>
      </w:r>
    </w:p>
    <w:p w:rsid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</w:p>
    <w:p w:rsidR="007B1760" w:rsidRP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Разослано: прокурору района, администрации района, ФГБУ «ФКП </w:t>
      </w:r>
      <w:proofErr w:type="spellStart"/>
      <w:r>
        <w:rPr>
          <w:rFonts w:ascii="Times New Roman" w:hAnsi="Times New Roman"/>
          <w:szCs w:val="24"/>
        </w:rPr>
        <w:t>Росреестра</w:t>
      </w:r>
      <w:proofErr w:type="spellEnd"/>
      <w:r>
        <w:rPr>
          <w:rFonts w:ascii="Times New Roman" w:hAnsi="Times New Roman"/>
          <w:szCs w:val="24"/>
        </w:rPr>
        <w:t>», Богачёву В.Н.</w:t>
      </w:r>
    </w:p>
    <w:tbl>
      <w:tblPr>
        <w:tblW w:w="53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6"/>
        <w:gridCol w:w="363"/>
        <w:gridCol w:w="1595"/>
        <w:gridCol w:w="579"/>
        <w:gridCol w:w="1450"/>
        <w:gridCol w:w="143"/>
        <w:gridCol w:w="429"/>
      </w:tblGrid>
      <w:tr w:rsidR="007B1760" w:rsidTr="007B1760">
        <w:trPr>
          <w:trHeight w:val="1109"/>
        </w:trPr>
        <w:tc>
          <w:tcPr>
            <w:tcW w:w="5331" w:type="dxa"/>
            <w:gridSpan w:val="7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БОРОДИНСКИЙ СЕЛЬСОВЕТ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ТАШЛИНСКОГО РАЙОНА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  <w:tr w:rsidR="007B1760" w:rsidTr="007B1760">
        <w:trPr>
          <w:trHeight w:val="876"/>
        </w:trPr>
        <w:tc>
          <w:tcPr>
            <w:tcW w:w="5331" w:type="dxa"/>
            <w:gridSpan w:val="7"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760" w:rsidTr="007B1760">
        <w:trPr>
          <w:gridBefore w:val="2"/>
          <w:gridAfter w:val="2"/>
          <w:wBefore w:w="1129" w:type="dxa"/>
          <w:wAfter w:w="57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24.04.2015г.</w:t>
            </w:r>
          </w:p>
        </w:tc>
        <w:tc>
          <w:tcPr>
            <w:tcW w:w="580" w:type="dxa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34-п</w:t>
            </w:r>
          </w:p>
        </w:tc>
      </w:tr>
      <w:tr w:rsidR="007B1760" w:rsidTr="007B1760">
        <w:trPr>
          <w:gridBefore w:val="1"/>
          <w:gridAfter w:val="1"/>
          <w:wBefore w:w="766" w:type="dxa"/>
          <w:wAfter w:w="430" w:type="dxa"/>
          <w:trHeight w:val="313"/>
        </w:trPr>
        <w:tc>
          <w:tcPr>
            <w:tcW w:w="4135" w:type="dxa"/>
            <w:gridSpan w:val="5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Бородинск</w:t>
            </w:r>
          </w:p>
        </w:tc>
      </w:tr>
    </w:tbl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>
        <w:pict>
          <v:line id="_x0000_s1030" style="position:absolute;left:0;text-align:left;z-index:251658240" from="-5.8pt,.45pt" to="-5.75pt,21.8pt">
            <v:stroke startarrowwidth="narrow" startarrowlength="short" endarrowwidth="narrow" endarrowlength="short"/>
          </v:line>
        </w:pict>
      </w:r>
      <w:r>
        <w:pict>
          <v:line id="_x0000_s1032" style="position:absolute;left:0;text-align:left;z-index:251658240" from="219.35pt,.55pt" to="219.4pt,21.9pt">
            <v:stroke startarrowwidth="narrow" startarrowlength="short" endarrowwidth="narrow" endarrowlength="short"/>
          </v:line>
        </w:pict>
      </w:r>
      <w:r>
        <w:pict>
          <v:line id="_x0000_s1033" style="position:absolute;left:0;text-align:left;z-index:251658240" from="198pt,.45pt" to="219.35pt,.5pt">
            <v:stroke startarrowwidth="narrow" startarrowlength="short" endarrowwidth="narrow" endarrowlength="short"/>
          </v:line>
        </w:pict>
      </w:r>
      <w:r>
        <w:pict>
          <v:line id="_x0000_s1031" style="position:absolute;left:0;text-align:left;z-index:251658240" from="-5.8pt,.5pt" to="15.55pt,.5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Учитывая заявление Богачёва Владимира Николаевича, в соответствии со ст. 39.15 Земельного кодекса РФ, 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Предварительно согласовать предоставление земельного участка Богачёву Владимиру Николаевичу, место жительства: Оренбургская область, Ташлинский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ородинск</w:t>
      </w:r>
      <w:proofErr w:type="spellEnd"/>
      <w:r>
        <w:rPr>
          <w:rFonts w:ascii="Times New Roman" w:hAnsi="Times New Roman"/>
          <w:sz w:val="28"/>
          <w:szCs w:val="28"/>
        </w:rPr>
        <w:t>, ул. Чапаевская, дом 25, ИНН: 564800360072; паспорт 53 11 001045 выдан отделением УФМС России по Оренбургской области в Ташлинском районе 31.01.2011 код подразделения 560-025 со следующими характеристиками: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площадь: 286676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категория земель: земли сельскохозяйственного назначения;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местоположение: Оренбургская область, Ташлинский район, Бородинский сельсовет, участок расположен в восточной части кадастрового квартала 56:31:0703013;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разрешенное использование: для сельскохозяйственного производства;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группа вида разрешенного использования: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первая -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сенокошение и выпас скота.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схему расположения земельного участка на кадастровом плане территории, указанного в пункте 1 постановления, согласно приложению.</w:t>
      </w:r>
    </w:p>
    <w:p w:rsidR="007B1760" w:rsidRDefault="007B1760" w:rsidP="007B176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B1760" w:rsidRDefault="007B1760" w:rsidP="007B176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1760" w:rsidRDefault="007B1760" w:rsidP="007B176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С.Ю. Ларионова </w:t>
      </w:r>
    </w:p>
    <w:p w:rsid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</w:p>
    <w:p w:rsid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Разослано: прокурору района, администрации района, ФГБУ «ФКП </w:t>
      </w:r>
      <w:proofErr w:type="spellStart"/>
      <w:r>
        <w:rPr>
          <w:rFonts w:ascii="Times New Roman" w:hAnsi="Times New Roman"/>
          <w:szCs w:val="24"/>
        </w:rPr>
        <w:t>Росреестра</w:t>
      </w:r>
      <w:proofErr w:type="spellEnd"/>
      <w:r>
        <w:rPr>
          <w:rFonts w:ascii="Times New Roman" w:hAnsi="Times New Roman"/>
          <w:szCs w:val="24"/>
        </w:rPr>
        <w:t>», Богачёву В.Н.</w:t>
      </w:r>
    </w:p>
    <w:p w:rsidR="007B1760" w:rsidRDefault="007B1760" w:rsidP="007B1760"/>
    <w:tbl>
      <w:tblPr>
        <w:tblW w:w="53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6"/>
        <w:gridCol w:w="363"/>
        <w:gridCol w:w="1595"/>
        <w:gridCol w:w="579"/>
        <w:gridCol w:w="1450"/>
        <w:gridCol w:w="143"/>
        <w:gridCol w:w="429"/>
      </w:tblGrid>
      <w:tr w:rsidR="007B1760" w:rsidTr="007B1760">
        <w:trPr>
          <w:trHeight w:val="1109"/>
        </w:trPr>
        <w:tc>
          <w:tcPr>
            <w:tcW w:w="5331" w:type="dxa"/>
            <w:gridSpan w:val="7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БОРОДИНСКИЙ СЕЛЬСОВЕТ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ТАШЛИНСКОГО РАЙОНА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  <w:tr w:rsidR="007B1760" w:rsidTr="007B1760">
        <w:trPr>
          <w:trHeight w:val="876"/>
        </w:trPr>
        <w:tc>
          <w:tcPr>
            <w:tcW w:w="5331" w:type="dxa"/>
            <w:gridSpan w:val="7"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760" w:rsidTr="007B1760">
        <w:trPr>
          <w:gridBefore w:val="2"/>
          <w:gridAfter w:val="2"/>
          <w:wBefore w:w="1129" w:type="dxa"/>
          <w:wAfter w:w="57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24.04.2015г.</w:t>
            </w:r>
          </w:p>
        </w:tc>
        <w:tc>
          <w:tcPr>
            <w:tcW w:w="580" w:type="dxa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35-п</w:t>
            </w:r>
          </w:p>
        </w:tc>
      </w:tr>
      <w:tr w:rsidR="007B1760" w:rsidTr="007B1760">
        <w:trPr>
          <w:gridBefore w:val="1"/>
          <w:gridAfter w:val="1"/>
          <w:wBefore w:w="766" w:type="dxa"/>
          <w:wAfter w:w="430" w:type="dxa"/>
          <w:trHeight w:val="313"/>
        </w:trPr>
        <w:tc>
          <w:tcPr>
            <w:tcW w:w="4135" w:type="dxa"/>
            <w:gridSpan w:val="5"/>
            <w:hideMark/>
          </w:tcPr>
          <w:p w:rsidR="007B1760" w:rsidRDefault="007B176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Бородинск</w:t>
            </w:r>
          </w:p>
        </w:tc>
      </w:tr>
    </w:tbl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>
        <w:pict>
          <v:line id="_x0000_s1034" style="position:absolute;left:0;text-align:left;z-index:251658240" from="-5.8pt,.45pt" to="-5.75pt,21.8pt">
            <v:stroke startarrowwidth="narrow" startarrowlength="short" endarrowwidth="narrow" endarrowlength="short"/>
          </v:line>
        </w:pict>
      </w:r>
      <w:r>
        <w:pict>
          <v:line id="_x0000_s1036" style="position:absolute;left:0;text-align:left;z-index:251658240" from="219.35pt,.55pt" to="219.4pt,21.9pt">
            <v:stroke startarrowwidth="narrow" startarrowlength="short" endarrowwidth="narrow" endarrowlength="short"/>
          </v:line>
        </w:pict>
      </w:r>
      <w:r>
        <w:pict>
          <v:line id="_x0000_s1037" style="position:absolute;left:0;text-align:left;z-index:251658240" from="198pt,.45pt" to="219.35pt,.5pt">
            <v:stroke startarrowwidth="narrow" startarrowlength="short" endarrowwidth="narrow" endarrowlength="short"/>
          </v:line>
        </w:pict>
      </w:r>
      <w:r>
        <w:pict>
          <v:line id="_x0000_s1035" style="position:absolute;left:0;text-align:left;z-index:251658240" from="-5.8pt,.5pt" to="15.55pt,.5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Учитывая заявление Богачёва Владимира Николаевича, в соответствии со ст. 39.15 Земельного кодекса РФ, 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Предварительно согласовать предоставление земельного участка Богачёву Владимиру Николаевичу, место жительства: Оренбургская область, Ташлинский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ородинск</w:t>
      </w:r>
      <w:proofErr w:type="spellEnd"/>
      <w:r>
        <w:rPr>
          <w:rFonts w:ascii="Times New Roman" w:hAnsi="Times New Roman"/>
          <w:sz w:val="28"/>
          <w:szCs w:val="28"/>
        </w:rPr>
        <w:t>, ул. Чапаевская, дом 25, ИНН: 564800360072; паспорт 53 11 001045 выдан отделением УФМС России по Оренбургской области в Ташлинском районе 31.01.2011 код подразделения 560-025 со следующими характеристиками: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площадь: 343127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категория земель: земли сельскохозяйственного назначения;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местоположение: Оренбургская область, Ташлинский район, Бородинский сельсовет, участок расположен в западной части кадастрового квартала 56:31:0703015;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разрешенное использование: для сельскохозяйственного производства;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группа вида разрешенного использования: первая -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сенокошение и выпас скота.</w:t>
      </w:r>
    </w:p>
    <w:p w:rsidR="007B1760" w:rsidRDefault="007B1760" w:rsidP="007B176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схему расположения земельного участка на кадастровом плане территории, указанного в пункте 1 постановления, согласно приложению.</w:t>
      </w:r>
    </w:p>
    <w:p w:rsidR="007B1760" w:rsidRDefault="007B1760" w:rsidP="007B176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B1760" w:rsidRDefault="007B1760" w:rsidP="007B176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760" w:rsidRDefault="007B1760" w:rsidP="007B176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С.Ю. Ларионова </w:t>
      </w:r>
    </w:p>
    <w:p w:rsid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</w:p>
    <w:p w:rsid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Разослано: прокурору района, администрации района, ФГБУ «ФКП </w:t>
      </w:r>
      <w:proofErr w:type="spellStart"/>
      <w:r>
        <w:rPr>
          <w:rFonts w:ascii="Times New Roman" w:hAnsi="Times New Roman"/>
          <w:szCs w:val="24"/>
        </w:rPr>
        <w:t>Росреестра</w:t>
      </w:r>
      <w:proofErr w:type="spellEnd"/>
      <w:r>
        <w:rPr>
          <w:rFonts w:ascii="Times New Roman" w:hAnsi="Times New Roman"/>
          <w:szCs w:val="24"/>
        </w:rPr>
        <w:t>», Богачёву В.Н.</w:t>
      </w:r>
    </w:p>
    <w:p w:rsidR="007B1760" w:rsidRDefault="007B1760" w:rsidP="007B1760">
      <w:pPr>
        <w:pStyle w:val="FR1"/>
        <w:ind w:left="-180" w:right="-82"/>
        <w:rPr>
          <w:rFonts w:ascii="Times New Roman" w:hAnsi="Times New Roman"/>
          <w:szCs w:val="24"/>
        </w:rPr>
      </w:pPr>
    </w:p>
    <w:sectPr w:rsidR="007B1760" w:rsidSect="0004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60"/>
    <w:rsid w:val="00041FD6"/>
    <w:rsid w:val="003C1646"/>
    <w:rsid w:val="007B1760"/>
    <w:rsid w:val="00BD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7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7B176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7B17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2015-04-24T10:44:00Z</dcterms:created>
  <dcterms:modified xsi:type="dcterms:W3CDTF">2015-04-24T10:45:00Z</dcterms:modified>
</cp:coreProperties>
</file>