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232" w:rsidRDefault="00353232" w:rsidP="00353232">
      <w:pPr>
        <w:ind w:firstLine="708"/>
        <w:jc w:val="both"/>
        <w:rPr>
          <w:noProof/>
          <w:color w:val="auto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4323"/>
      </w:tblGrid>
      <w:tr w:rsidR="00353232" w:rsidTr="005147CB">
        <w:tc>
          <w:tcPr>
            <w:tcW w:w="4323" w:type="dxa"/>
          </w:tcPr>
          <w:p w:rsidR="00353232" w:rsidRDefault="00353232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АДМИНИСТРАЦИЯ</w:t>
            </w:r>
          </w:p>
          <w:p w:rsidR="00353232" w:rsidRDefault="005147CB" w:rsidP="005147CB">
            <w:pPr>
              <w:ind w:right="-140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МУНИЦИПАЛЬНОГО</w:t>
            </w:r>
            <w:r w:rsidR="00353232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ОБРАЗОВАНИЯ</w:t>
            </w:r>
          </w:p>
          <w:p w:rsidR="00353232" w:rsidRDefault="00BB758C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БОРОДИНСКИЙ  </w:t>
            </w:r>
            <w:r w:rsidR="00353232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 СЕЛЬСОВЕТ  </w:t>
            </w:r>
          </w:p>
          <w:p w:rsidR="00353232" w:rsidRDefault="00353232">
            <w:pPr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         ТАШЛИНСКОГО РАЙОНА </w:t>
            </w:r>
          </w:p>
          <w:p w:rsidR="00353232" w:rsidRDefault="0035323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         ОРЕНБУРГСКОЙ ОБЛАСТИ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</w:p>
          <w:p w:rsidR="00353232" w:rsidRDefault="0035323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353232" w:rsidRDefault="0035323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 О С Т А Н О В Л Е Н И Е</w:t>
            </w:r>
          </w:p>
        </w:tc>
      </w:tr>
    </w:tbl>
    <w:p w:rsidR="00353232" w:rsidRDefault="00353232" w:rsidP="00353232">
      <w:pPr>
        <w:pStyle w:val="2"/>
        <w:ind w:right="5102"/>
        <w:rPr>
          <w:b/>
          <w:bCs/>
        </w:rPr>
      </w:pPr>
    </w:p>
    <w:p w:rsidR="00353232" w:rsidRDefault="00353232" w:rsidP="00353232">
      <w:pPr>
        <w:pStyle w:val="2"/>
        <w:ind w:right="5102"/>
        <w:rPr>
          <w:b/>
          <w:bCs/>
        </w:rPr>
      </w:pPr>
    </w:p>
    <w:p w:rsidR="00353232" w:rsidRDefault="00353232" w:rsidP="00353232">
      <w:pPr>
        <w:pStyle w:val="2"/>
        <w:ind w:right="5102"/>
        <w:rPr>
          <w:b/>
          <w:bCs/>
        </w:rPr>
      </w:pPr>
    </w:p>
    <w:p w:rsidR="00353232" w:rsidRDefault="00353232" w:rsidP="00353232">
      <w:pPr>
        <w:pStyle w:val="2"/>
        <w:ind w:right="5102"/>
        <w:rPr>
          <w:b/>
          <w:bCs/>
        </w:rPr>
      </w:pPr>
    </w:p>
    <w:p w:rsidR="00353232" w:rsidRDefault="00353232" w:rsidP="00353232">
      <w:pPr>
        <w:pStyle w:val="2"/>
        <w:ind w:right="5102"/>
        <w:rPr>
          <w:b/>
          <w:bCs/>
        </w:rPr>
      </w:pPr>
    </w:p>
    <w:p w:rsidR="00353232" w:rsidRDefault="00353232" w:rsidP="00353232">
      <w:pPr>
        <w:pStyle w:val="2"/>
        <w:ind w:right="5102"/>
        <w:rPr>
          <w:b/>
          <w:bCs/>
        </w:rPr>
      </w:pPr>
    </w:p>
    <w:p w:rsidR="00353232" w:rsidRDefault="00353232" w:rsidP="00353232">
      <w:pPr>
        <w:pStyle w:val="2"/>
        <w:ind w:right="5102"/>
        <w:rPr>
          <w:b/>
          <w:bCs/>
        </w:rPr>
      </w:pPr>
    </w:p>
    <w:p w:rsidR="00353232" w:rsidRDefault="00353232" w:rsidP="00353232">
      <w:pPr>
        <w:pStyle w:val="2"/>
        <w:ind w:right="5102"/>
        <w:rPr>
          <w:b/>
          <w:bCs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361"/>
        <w:gridCol w:w="1694"/>
        <w:gridCol w:w="471"/>
        <w:gridCol w:w="1444"/>
        <w:gridCol w:w="141"/>
      </w:tblGrid>
      <w:tr w:rsidR="00353232" w:rsidTr="00353232">
        <w:trPr>
          <w:gridBefore w:val="1"/>
          <w:gridAfter w:val="1"/>
          <w:wBefore w:w="361" w:type="dxa"/>
          <w:wAfter w:w="141" w:type="dxa"/>
        </w:trPr>
        <w:tc>
          <w:tcPr>
            <w:tcW w:w="169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353232" w:rsidRDefault="005147CB" w:rsidP="005147CB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14.04</w:t>
            </w:r>
            <w:r w:rsidR="00353232">
              <w:rPr>
                <w:rFonts w:ascii="Times New Roman" w:hAnsi="Times New Roman" w:cs="Times New Roman"/>
                <w:color w:val="auto"/>
              </w:rPr>
              <w:t xml:space="preserve"> .2016г.</w:t>
            </w:r>
          </w:p>
        </w:tc>
        <w:tc>
          <w:tcPr>
            <w:tcW w:w="471" w:type="dxa"/>
            <w:hideMark/>
          </w:tcPr>
          <w:p w:rsidR="00353232" w:rsidRDefault="0035323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№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353232" w:rsidRDefault="005147C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23</w:t>
            </w:r>
            <w:r w:rsidR="00353232">
              <w:rPr>
                <w:rFonts w:ascii="Times New Roman" w:hAnsi="Times New Roman" w:cs="Times New Roman"/>
                <w:color w:val="auto"/>
              </w:rPr>
              <w:t>-п</w:t>
            </w:r>
          </w:p>
        </w:tc>
      </w:tr>
      <w:tr w:rsidR="00353232" w:rsidTr="00353232">
        <w:tc>
          <w:tcPr>
            <w:tcW w:w="4111" w:type="dxa"/>
            <w:gridSpan w:val="5"/>
            <w:hideMark/>
          </w:tcPr>
          <w:p w:rsidR="00353232" w:rsidRDefault="00353232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с. Бо</w:t>
            </w:r>
            <w:r w:rsidR="00BB758C">
              <w:rPr>
                <w:rFonts w:ascii="Times New Roman" w:hAnsi="Times New Roman" w:cs="Times New Roman"/>
                <w:b/>
                <w:color w:val="auto"/>
              </w:rPr>
              <w:t>родинск</w:t>
            </w:r>
          </w:p>
        </w:tc>
      </w:tr>
    </w:tbl>
    <w:p w:rsidR="00353232" w:rsidRDefault="00353232" w:rsidP="00353232">
      <w:pPr>
        <w:jc w:val="both"/>
        <w:rPr>
          <w:rFonts w:ascii="Times New Roman" w:hAnsi="Times New Roman" w:cs="Times New Roman"/>
          <w:b/>
          <w:color w:val="auto"/>
        </w:rPr>
      </w:pPr>
    </w:p>
    <w:p w:rsidR="00353232" w:rsidRDefault="00353232" w:rsidP="00353232">
      <w:pPr>
        <w:jc w:val="both"/>
        <w:rPr>
          <w:rFonts w:ascii="Times New Roman" w:hAnsi="Times New Roman" w:cs="Times New Roman"/>
          <w:color w:val="auto"/>
        </w:rPr>
      </w:pPr>
    </w:p>
    <w:p w:rsidR="00353232" w:rsidRDefault="00353232" w:rsidP="00353232">
      <w:pPr>
        <w:rPr>
          <w:rFonts w:ascii="Arial Narrow" w:hAnsi="Arial Narrow"/>
          <w:color w:val="auto"/>
        </w:rPr>
      </w:pPr>
    </w:p>
    <w:p w:rsidR="00353232" w:rsidRDefault="00353232" w:rsidP="00353232">
      <w:pPr>
        <w:ind w:right="453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О комиссии по соблюдению требований к служебному поведению муниципальных служащих администрации </w:t>
      </w:r>
      <w:r w:rsidR="00BB758C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color w:val="auto"/>
          <w:sz w:val="28"/>
          <w:szCs w:val="28"/>
        </w:rPr>
        <w:t>Бор</w:t>
      </w:r>
      <w:r w:rsidR="00BB758C">
        <w:rPr>
          <w:rFonts w:ascii="Times New Roman" w:hAnsi="Times New Roman" w:cs="Times New Roman"/>
          <w:color w:val="auto"/>
          <w:sz w:val="28"/>
          <w:szCs w:val="28"/>
        </w:rPr>
        <w:t>один</w:t>
      </w:r>
      <w:r>
        <w:rPr>
          <w:rFonts w:ascii="Times New Roman" w:hAnsi="Times New Roman" w:cs="Times New Roman"/>
          <w:color w:val="auto"/>
          <w:sz w:val="28"/>
          <w:szCs w:val="28"/>
        </w:rPr>
        <w:t>ский сельсовет Ташлинского района Оренбургской области и урегулированию конфликта интересов</w:t>
      </w:r>
    </w:p>
    <w:p w:rsidR="00353232" w:rsidRDefault="00353232" w:rsidP="00353232">
      <w:pPr>
        <w:pStyle w:val="1"/>
        <w:shd w:val="clear" w:color="auto" w:fill="auto"/>
        <w:spacing w:after="0" w:line="240" w:lineRule="auto"/>
        <w:ind w:left="284" w:right="-2" w:firstLine="689"/>
        <w:contextualSpacing/>
        <w:jc w:val="both"/>
        <w:rPr>
          <w:sz w:val="28"/>
          <w:szCs w:val="28"/>
        </w:rPr>
      </w:pPr>
    </w:p>
    <w:p w:rsidR="00353232" w:rsidRDefault="00353232" w:rsidP="00353232">
      <w:pPr>
        <w:pStyle w:val="1"/>
        <w:shd w:val="clear" w:color="auto" w:fill="auto"/>
        <w:spacing w:after="0" w:line="240" w:lineRule="auto"/>
        <w:ind w:left="20" w:right="-2" w:firstLine="68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Федеральными законами от 25.12.2008г. №273-ФЗ «О противодействии коррупции», от 02.03.2007 №25-ФЗ «О муниципальной службе в Российской Федерации», Указом Президента Российской Федерации от 01.07.2010г.  №821 (в ред. От 22.12.2015г.) «О комиссиях по соблюдению требований к служебному поведению федеральных государственных служащих и урегулированию конфликта интересов», Законом Оренбургской области  №2369/497-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>-ОЗ от 15.09.2008г. «О</w:t>
      </w:r>
      <w:proofErr w:type="gramEnd"/>
      <w:r>
        <w:rPr>
          <w:sz w:val="28"/>
          <w:szCs w:val="28"/>
        </w:rPr>
        <w:t xml:space="preserve"> профилактике коррупции в Оренбургской области», Законом Оренбургской области  №1611/339-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>-ОЗ от 10.10.2007г. «О муниципальной службе в Оренбургской области»,   руководствуясь Уставом</w:t>
      </w:r>
      <w:r w:rsidR="00BB758C" w:rsidRPr="00BB758C">
        <w:rPr>
          <w:sz w:val="28"/>
          <w:szCs w:val="28"/>
        </w:rPr>
        <w:t xml:space="preserve"> </w:t>
      </w:r>
      <w:r w:rsidR="00BB758C">
        <w:rPr>
          <w:sz w:val="28"/>
          <w:szCs w:val="28"/>
        </w:rPr>
        <w:t>муниципального образования Бородинский</w:t>
      </w:r>
      <w:r>
        <w:rPr>
          <w:sz w:val="28"/>
          <w:szCs w:val="28"/>
        </w:rPr>
        <w:t xml:space="preserve"> сельсовет Ташлинского района Оренбургской области:</w:t>
      </w:r>
    </w:p>
    <w:p w:rsidR="00353232" w:rsidRDefault="00353232" w:rsidP="00353232">
      <w:pPr>
        <w:pStyle w:val="1"/>
        <w:shd w:val="clear" w:color="auto" w:fill="auto"/>
        <w:spacing w:after="0" w:line="240" w:lineRule="auto"/>
        <w:ind w:left="23" w:right="40" w:firstLine="198"/>
        <w:contextualSpacing/>
        <w:jc w:val="both"/>
        <w:rPr>
          <w:sz w:val="28"/>
          <w:szCs w:val="28"/>
        </w:rPr>
      </w:pPr>
    </w:p>
    <w:p w:rsidR="00353232" w:rsidRDefault="00353232" w:rsidP="00353232">
      <w:pPr>
        <w:pStyle w:val="21"/>
        <w:numPr>
          <w:ilvl w:val="2"/>
          <w:numId w:val="1"/>
        </w:numPr>
        <w:shd w:val="clear" w:color="auto" w:fill="auto"/>
        <w:tabs>
          <w:tab w:val="left" w:pos="1134"/>
        </w:tabs>
        <w:spacing w:after="0" w:line="240" w:lineRule="auto"/>
        <w:ind w:left="20" w:firstLine="689"/>
        <w:contextualSpacing/>
        <w:jc w:val="both"/>
      </w:pPr>
      <w:r>
        <w:t>Утвердить Положение о комиссии по соблюдению требований к служебному поведению муниципальных служащих администрации</w:t>
      </w:r>
      <w:r w:rsidR="00BB758C" w:rsidRPr="00BB758C">
        <w:t xml:space="preserve"> </w:t>
      </w:r>
      <w:r w:rsidR="00BB758C">
        <w:t>муниципального образования Бородинский</w:t>
      </w:r>
      <w:r>
        <w:t xml:space="preserve"> сельсовет Ташлинского района Оренбургской области и урегулированию конфликта интересов согласно Приложению №1.</w:t>
      </w:r>
    </w:p>
    <w:p w:rsidR="00353232" w:rsidRDefault="00353232" w:rsidP="00353232">
      <w:pPr>
        <w:pStyle w:val="21"/>
        <w:numPr>
          <w:ilvl w:val="2"/>
          <w:numId w:val="1"/>
        </w:numPr>
        <w:shd w:val="clear" w:color="auto" w:fill="auto"/>
        <w:tabs>
          <w:tab w:val="left" w:pos="1134"/>
        </w:tabs>
        <w:spacing w:after="0" w:line="240" w:lineRule="auto"/>
        <w:ind w:left="20" w:firstLine="689"/>
        <w:contextualSpacing/>
        <w:jc w:val="both"/>
      </w:pPr>
      <w:r>
        <w:t>Образовать комиссию по соблюдению требований к служебному поведению муниципальных служащих администрации</w:t>
      </w:r>
      <w:r w:rsidR="00BB758C" w:rsidRPr="00BB758C">
        <w:t xml:space="preserve"> </w:t>
      </w:r>
      <w:r w:rsidR="00BB758C">
        <w:t>муниципального образования Бородинский</w:t>
      </w:r>
      <w:r>
        <w:t xml:space="preserve"> сельсовет Ташлинского района Оренбургской области и урегулированию конфликта интересов и утвердить состав комиссии согласно Приложению №2.</w:t>
      </w:r>
    </w:p>
    <w:p w:rsidR="00353232" w:rsidRPr="005147CB" w:rsidRDefault="00353232" w:rsidP="00353232">
      <w:pPr>
        <w:pStyle w:val="21"/>
        <w:numPr>
          <w:ilvl w:val="2"/>
          <w:numId w:val="1"/>
        </w:numPr>
        <w:shd w:val="clear" w:color="auto" w:fill="auto"/>
        <w:tabs>
          <w:tab w:val="left" w:pos="1134"/>
        </w:tabs>
        <w:spacing w:after="0" w:line="240" w:lineRule="auto"/>
        <w:ind w:left="20" w:firstLine="689"/>
        <w:contextualSpacing/>
        <w:jc w:val="both"/>
      </w:pPr>
      <w:r>
        <w:t xml:space="preserve">Постановления администрации </w:t>
      </w:r>
      <w:r w:rsidR="00BB758C">
        <w:t xml:space="preserve">муниципального образования Бородинский </w:t>
      </w:r>
      <w:r>
        <w:t xml:space="preserve">сельсовет Ташлинского района Оренбургской области от </w:t>
      </w:r>
      <w:r w:rsidR="005147CB" w:rsidRPr="005147CB">
        <w:lastRenderedPageBreak/>
        <w:t>05.04.2012г. №16</w:t>
      </w:r>
      <w:r w:rsidRPr="005147CB">
        <w:t>-п «Об утверждении комиссии по соблюдению требований к служебному поведению муниципальных служащих и урегулированию конфликта интересов», считать утратившими силу.</w:t>
      </w:r>
    </w:p>
    <w:p w:rsidR="00353232" w:rsidRDefault="00353232" w:rsidP="00353232">
      <w:pPr>
        <w:numPr>
          <w:ilvl w:val="2"/>
          <w:numId w:val="1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исполнением постановления оставляю за собой. </w:t>
      </w:r>
    </w:p>
    <w:p w:rsidR="00353232" w:rsidRDefault="00353232" w:rsidP="00353232">
      <w:pPr>
        <w:numPr>
          <w:ilvl w:val="2"/>
          <w:numId w:val="1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Настоящее постановление вступает в силу со дня подписания.</w:t>
      </w:r>
    </w:p>
    <w:p w:rsidR="00353232" w:rsidRDefault="00353232" w:rsidP="00353232">
      <w:pPr>
        <w:pStyle w:val="21"/>
        <w:shd w:val="clear" w:color="auto" w:fill="auto"/>
        <w:tabs>
          <w:tab w:val="left" w:pos="1134"/>
        </w:tabs>
        <w:spacing w:after="0" w:line="240" w:lineRule="auto"/>
        <w:ind w:left="709" w:firstLine="0"/>
        <w:contextualSpacing/>
        <w:jc w:val="both"/>
      </w:pPr>
    </w:p>
    <w:p w:rsidR="00353232" w:rsidRDefault="00353232" w:rsidP="00353232">
      <w:pPr>
        <w:pStyle w:val="21"/>
        <w:shd w:val="clear" w:color="auto" w:fill="auto"/>
        <w:tabs>
          <w:tab w:val="left" w:pos="1134"/>
        </w:tabs>
        <w:spacing w:after="0" w:line="240" w:lineRule="auto"/>
        <w:ind w:left="709" w:firstLine="0"/>
        <w:contextualSpacing/>
        <w:jc w:val="both"/>
      </w:pPr>
    </w:p>
    <w:p w:rsidR="00353232" w:rsidRDefault="00353232" w:rsidP="00353232">
      <w:pPr>
        <w:tabs>
          <w:tab w:val="left" w:pos="1800"/>
        </w:tabs>
        <w:ind w:right="-26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Глава администрации                                             </w:t>
      </w:r>
      <w:r w:rsidR="00D11A22">
        <w:rPr>
          <w:rFonts w:ascii="Times New Roman" w:hAnsi="Times New Roman" w:cs="Times New Roman"/>
          <w:color w:val="auto"/>
          <w:sz w:val="28"/>
          <w:szCs w:val="28"/>
        </w:rPr>
        <w:t xml:space="preserve">    С.Ю.Ларионова</w:t>
      </w:r>
    </w:p>
    <w:p w:rsidR="00353232" w:rsidRDefault="00353232" w:rsidP="00353232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53232" w:rsidRDefault="00353232" w:rsidP="00353232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53232" w:rsidRDefault="00353232" w:rsidP="00353232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53232" w:rsidRDefault="00353232" w:rsidP="00353232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Разослано: администрации района, прокурору района, в дело.</w:t>
      </w:r>
    </w:p>
    <w:p w:rsidR="00353232" w:rsidRDefault="00353232" w:rsidP="00353232">
      <w:pPr>
        <w:pStyle w:val="1"/>
        <w:shd w:val="clear" w:color="auto" w:fill="auto"/>
        <w:spacing w:after="0" w:line="240" w:lineRule="auto"/>
        <w:ind w:right="-2"/>
        <w:contextualSpacing/>
        <w:jc w:val="right"/>
        <w:rPr>
          <w:sz w:val="28"/>
          <w:szCs w:val="28"/>
        </w:rPr>
      </w:pPr>
    </w:p>
    <w:p w:rsidR="00353232" w:rsidRDefault="00353232" w:rsidP="00353232">
      <w:pPr>
        <w:pStyle w:val="1"/>
        <w:shd w:val="clear" w:color="auto" w:fill="auto"/>
        <w:spacing w:after="0" w:line="240" w:lineRule="auto"/>
        <w:ind w:right="-2"/>
        <w:contextualSpacing/>
        <w:jc w:val="right"/>
        <w:rPr>
          <w:sz w:val="28"/>
          <w:szCs w:val="28"/>
        </w:rPr>
      </w:pPr>
    </w:p>
    <w:p w:rsidR="00353232" w:rsidRDefault="00353232" w:rsidP="00353232">
      <w:pPr>
        <w:pStyle w:val="1"/>
        <w:shd w:val="clear" w:color="auto" w:fill="auto"/>
        <w:spacing w:after="0" w:line="240" w:lineRule="auto"/>
        <w:ind w:right="-2"/>
        <w:contextualSpacing/>
        <w:jc w:val="right"/>
        <w:rPr>
          <w:sz w:val="28"/>
          <w:szCs w:val="28"/>
        </w:rPr>
      </w:pPr>
    </w:p>
    <w:p w:rsidR="00353232" w:rsidRDefault="00353232" w:rsidP="00353232">
      <w:pPr>
        <w:pStyle w:val="1"/>
        <w:shd w:val="clear" w:color="auto" w:fill="auto"/>
        <w:spacing w:after="0" w:line="240" w:lineRule="auto"/>
        <w:ind w:right="-2"/>
        <w:contextualSpacing/>
        <w:jc w:val="right"/>
        <w:rPr>
          <w:sz w:val="28"/>
          <w:szCs w:val="28"/>
        </w:rPr>
      </w:pPr>
    </w:p>
    <w:p w:rsidR="00353232" w:rsidRDefault="00353232" w:rsidP="00353232">
      <w:pPr>
        <w:pStyle w:val="1"/>
        <w:shd w:val="clear" w:color="auto" w:fill="auto"/>
        <w:spacing w:after="0" w:line="240" w:lineRule="auto"/>
        <w:ind w:right="-2"/>
        <w:contextualSpacing/>
        <w:jc w:val="right"/>
        <w:rPr>
          <w:sz w:val="28"/>
          <w:szCs w:val="28"/>
        </w:rPr>
      </w:pPr>
    </w:p>
    <w:p w:rsidR="00353232" w:rsidRDefault="00353232" w:rsidP="00353232">
      <w:pPr>
        <w:pStyle w:val="1"/>
        <w:shd w:val="clear" w:color="auto" w:fill="auto"/>
        <w:spacing w:after="0" w:line="240" w:lineRule="auto"/>
        <w:ind w:right="-2"/>
        <w:contextualSpacing/>
        <w:jc w:val="right"/>
        <w:rPr>
          <w:sz w:val="28"/>
          <w:szCs w:val="28"/>
        </w:rPr>
      </w:pPr>
    </w:p>
    <w:p w:rsidR="00353232" w:rsidRDefault="00353232" w:rsidP="00353232">
      <w:pPr>
        <w:pStyle w:val="1"/>
        <w:shd w:val="clear" w:color="auto" w:fill="auto"/>
        <w:spacing w:after="0" w:line="240" w:lineRule="auto"/>
        <w:ind w:right="-2"/>
        <w:contextualSpacing/>
        <w:jc w:val="right"/>
        <w:rPr>
          <w:sz w:val="28"/>
          <w:szCs w:val="28"/>
        </w:rPr>
      </w:pPr>
    </w:p>
    <w:p w:rsidR="00353232" w:rsidRDefault="00353232" w:rsidP="00353232">
      <w:pPr>
        <w:pStyle w:val="1"/>
        <w:shd w:val="clear" w:color="auto" w:fill="auto"/>
        <w:spacing w:after="0" w:line="240" w:lineRule="auto"/>
        <w:ind w:right="-2"/>
        <w:contextualSpacing/>
        <w:jc w:val="right"/>
        <w:rPr>
          <w:sz w:val="28"/>
          <w:szCs w:val="28"/>
        </w:rPr>
      </w:pPr>
    </w:p>
    <w:p w:rsidR="00353232" w:rsidRDefault="00353232" w:rsidP="00353232">
      <w:pPr>
        <w:pStyle w:val="1"/>
        <w:shd w:val="clear" w:color="auto" w:fill="auto"/>
        <w:spacing w:after="0" w:line="240" w:lineRule="auto"/>
        <w:ind w:right="-2"/>
        <w:contextualSpacing/>
        <w:jc w:val="right"/>
        <w:rPr>
          <w:sz w:val="28"/>
          <w:szCs w:val="28"/>
        </w:rPr>
      </w:pPr>
    </w:p>
    <w:p w:rsidR="00353232" w:rsidRDefault="00353232" w:rsidP="00353232">
      <w:pPr>
        <w:pStyle w:val="1"/>
        <w:shd w:val="clear" w:color="auto" w:fill="auto"/>
        <w:spacing w:after="0" w:line="240" w:lineRule="auto"/>
        <w:ind w:right="-2"/>
        <w:contextualSpacing/>
        <w:jc w:val="right"/>
        <w:rPr>
          <w:sz w:val="28"/>
          <w:szCs w:val="28"/>
        </w:rPr>
      </w:pPr>
    </w:p>
    <w:p w:rsidR="00353232" w:rsidRDefault="00353232" w:rsidP="00353232">
      <w:pPr>
        <w:pStyle w:val="1"/>
        <w:shd w:val="clear" w:color="auto" w:fill="auto"/>
        <w:spacing w:after="0" w:line="240" w:lineRule="auto"/>
        <w:ind w:right="-2"/>
        <w:contextualSpacing/>
        <w:jc w:val="right"/>
        <w:rPr>
          <w:sz w:val="28"/>
          <w:szCs w:val="28"/>
        </w:rPr>
      </w:pPr>
    </w:p>
    <w:p w:rsidR="00353232" w:rsidRDefault="00353232" w:rsidP="00353232">
      <w:pPr>
        <w:pStyle w:val="1"/>
        <w:shd w:val="clear" w:color="auto" w:fill="auto"/>
        <w:spacing w:after="0" w:line="240" w:lineRule="auto"/>
        <w:ind w:right="-2"/>
        <w:contextualSpacing/>
        <w:jc w:val="right"/>
        <w:rPr>
          <w:sz w:val="28"/>
          <w:szCs w:val="28"/>
        </w:rPr>
      </w:pPr>
    </w:p>
    <w:p w:rsidR="00353232" w:rsidRDefault="00353232" w:rsidP="00353232">
      <w:pPr>
        <w:pStyle w:val="1"/>
        <w:shd w:val="clear" w:color="auto" w:fill="auto"/>
        <w:spacing w:after="0" w:line="240" w:lineRule="auto"/>
        <w:ind w:right="-2"/>
        <w:contextualSpacing/>
        <w:jc w:val="right"/>
        <w:rPr>
          <w:sz w:val="28"/>
          <w:szCs w:val="28"/>
        </w:rPr>
      </w:pPr>
    </w:p>
    <w:p w:rsidR="00353232" w:rsidRDefault="00353232" w:rsidP="00353232">
      <w:pPr>
        <w:pStyle w:val="1"/>
        <w:shd w:val="clear" w:color="auto" w:fill="auto"/>
        <w:spacing w:after="0" w:line="240" w:lineRule="auto"/>
        <w:ind w:right="-2"/>
        <w:contextualSpacing/>
        <w:jc w:val="right"/>
        <w:rPr>
          <w:sz w:val="28"/>
          <w:szCs w:val="28"/>
        </w:rPr>
      </w:pPr>
    </w:p>
    <w:p w:rsidR="00353232" w:rsidRDefault="00353232" w:rsidP="00353232">
      <w:pPr>
        <w:pStyle w:val="1"/>
        <w:shd w:val="clear" w:color="auto" w:fill="auto"/>
        <w:spacing w:after="0" w:line="240" w:lineRule="auto"/>
        <w:ind w:right="-2"/>
        <w:contextualSpacing/>
        <w:jc w:val="right"/>
        <w:rPr>
          <w:sz w:val="28"/>
          <w:szCs w:val="28"/>
        </w:rPr>
      </w:pPr>
    </w:p>
    <w:p w:rsidR="00353232" w:rsidRDefault="00353232" w:rsidP="00353232">
      <w:pPr>
        <w:pStyle w:val="1"/>
        <w:shd w:val="clear" w:color="auto" w:fill="auto"/>
        <w:spacing w:after="0" w:line="240" w:lineRule="auto"/>
        <w:ind w:right="-2"/>
        <w:contextualSpacing/>
        <w:jc w:val="right"/>
        <w:rPr>
          <w:sz w:val="28"/>
          <w:szCs w:val="28"/>
        </w:rPr>
      </w:pPr>
    </w:p>
    <w:p w:rsidR="00353232" w:rsidRDefault="00353232" w:rsidP="00353232">
      <w:pPr>
        <w:pStyle w:val="1"/>
        <w:shd w:val="clear" w:color="auto" w:fill="auto"/>
        <w:spacing w:after="0" w:line="240" w:lineRule="auto"/>
        <w:ind w:right="-2"/>
        <w:contextualSpacing/>
        <w:jc w:val="right"/>
        <w:rPr>
          <w:sz w:val="28"/>
          <w:szCs w:val="28"/>
        </w:rPr>
      </w:pPr>
    </w:p>
    <w:p w:rsidR="00353232" w:rsidRDefault="00353232" w:rsidP="00353232">
      <w:pPr>
        <w:pStyle w:val="1"/>
        <w:shd w:val="clear" w:color="auto" w:fill="auto"/>
        <w:spacing w:after="0" w:line="240" w:lineRule="auto"/>
        <w:ind w:right="-2"/>
        <w:contextualSpacing/>
        <w:jc w:val="right"/>
        <w:rPr>
          <w:sz w:val="28"/>
          <w:szCs w:val="28"/>
        </w:rPr>
      </w:pPr>
    </w:p>
    <w:p w:rsidR="00353232" w:rsidRDefault="00353232" w:rsidP="00353232">
      <w:pPr>
        <w:pStyle w:val="1"/>
        <w:shd w:val="clear" w:color="auto" w:fill="auto"/>
        <w:spacing w:after="0" w:line="240" w:lineRule="auto"/>
        <w:ind w:right="-2"/>
        <w:contextualSpacing/>
        <w:jc w:val="right"/>
        <w:rPr>
          <w:sz w:val="28"/>
          <w:szCs w:val="28"/>
        </w:rPr>
      </w:pPr>
    </w:p>
    <w:p w:rsidR="00353232" w:rsidRDefault="00353232" w:rsidP="00353232">
      <w:pPr>
        <w:pStyle w:val="1"/>
        <w:shd w:val="clear" w:color="auto" w:fill="auto"/>
        <w:spacing w:after="0" w:line="240" w:lineRule="auto"/>
        <w:ind w:right="-2"/>
        <w:contextualSpacing/>
        <w:jc w:val="right"/>
        <w:rPr>
          <w:sz w:val="28"/>
          <w:szCs w:val="28"/>
        </w:rPr>
      </w:pPr>
    </w:p>
    <w:p w:rsidR="00353232" w:rsidRDefault="00353232" w:rsidP="00353232">
      <w:pPr>
        <w:pStyle w:val="1"/>
        <w:shd w:val="clear" w:color="auto" w:fill="auto"/>
        <w:spacing w:after="0" w:line="240" w:lineRule="auto"/>
        <w:ind w:right="-2"/>
        <w:contextualSpacing/>
        <w:jc w:val="right"/>
        <w:rPr>
          <w:sz w:val="28"/>
          <w:szCs w:val="28"/>
        </w:rPr>
      </w:pPr>
    </w:p>
    <w:p w:rsidR="00353232" w:rsidRDefault="00353232" w:rsidP="00353232">
      <w:pPr>
        <w:pStyle w:val="1"/>
        <w:shd w:val="clear" w:color="auto" w:fill="auto"/>
        <w:spacing w:after="0" w:line="240" w:lineRule="auto"/>
        <w:ind w:right="-2"/>
        <w:contextualSpacing/>
        <w:jc w:val="right"/>
        <w:rPr>
          <w:sz w:val="28"/>
          <w:szCs w:val="28"/>
        </w:rPr>
      </w:pPr>
    </w:p>
    <w:p w:rsidR="00353232" w:rsidRDefault="00353232" w:rsidP="00353232">
      <w:pPr>
        <w:pStyle w:val="1"/>
        <w:shd w:val="clear" w:color="auto" w:fill="auto"/>
        <w:spacing w:after="0" w:line="240" w:lineRule="auto"/>
        <w:ind w:right="-2"/>
        <w:contextualSpacing/>
        <w:jc w:val="right"/>
        <w:rPr>
          <w:sz w:val="28"/>
          <w:szCs w:val="28"/>
        </w:rPr>
      </w:pPr>
    </w:p>
    <w:p w:rsidR="00353232" w:rsidRDefault="00353232" w:rsidP="00353232">
      <w:pPr>
        <w:pStyle w:val="1"/>
        <w:shd w:val="clear" w:color="auto" w:fill="auto"/>
        <w:spacing w:after="0" w:line="240" w:lineRule="auto"/>
        <w:ind w:right="-2"/>
        <w:contextualSpacing/>
        <w:jc w:val="right"/>
        <w:rPr>
          <w:sz w:val="28"/>
          <w:szCs w:val="28"/>
        </w:rPr>
      </w:pPr>
    </w:p>
    <w:p w:rsidR="00353232" w:rsidRDefault="00353232" w:rsidP="00353232">
      <w:pPr>
        <w:pStyle w:val="1"/>
        <w:shd w:val="clear" w:color="auto" w:fill="auto"/>
        <w:spacing w:after="0" w:line="240" w:lineRule="auto"/>
        <w:ind w:right="-2"/>
        <w:contextualSpacing/>
        <w:jc w:val="right"/>
        <w:rPr>
          <w:sz w:val="28"/>
          <w:szCs w:val="28"/>
        </w:rPr>
      </w:pPr>
    </w:p>
    <w:p w:rsidR="00353232" w:rsidRDefault="00353232" w:rsidP="00353232">
      <w:pPr>
        <w:pStyle w:val="1"/>
        <w:shd w:val="clear" w:color="auto" w:fill="auto"/>
        <w:spacing w:after="0" w:line="240" w:lineRule="auto"/>
        <w:ind w:right="-2"/>
        <w:contextualSpacing/>
        <w:jc w:val="right"/>
        <w:rPr>
          <w:sz w:val="28"/>
          <w:szCs w:val="28"/>
        </w:rPr>
      </w:pPr>
    </w:p>
    <w:p w:rsidR="00353232" w:rsidRDefault="00353232" w:rsidP="00353232">
      <w:pPr>
        <w:pStyle w:val="1"/>
        <w:shd w:val="clear" w:color="auto" w:fill="auto"/>
        <w:spacing w:after="0" w:line="240" w:lineRule="auto"/>
        <w:ind w:right="-2"/>
        <w:contextualSpacing/>
        <w:jc w:val="right"/>
        <w:rPr>
          <w:sz w:val="28"/>
          <w:szCs w:val="28"/>
        </w:rPr>
      </w:pPr>
    </w:p>
    <w:p w:rsidR="00353232" w:rsidRDefault="00353232" w:rsidP="00353232">
      <w:pPr>
        <w:pStyle w:val="1"/>
        <w:shd w:val="clear" w:color="auto" w:fill="auto"/>
        <w:spacing w:after="0" w:line="240" w:lineRule="auto"/>
        <w:ind w:right="-2"/>
        <w:contextualSpacing/>
        <w:jc w:val="right"/>
        <w:rPr>
          <w:sz w:val="28"/>
          <w:szCs w:val="28"/>
        </w:rPr>
      </w:pPr>
    </w:p>
    <w:p w:rsidR="00BB758C" w:rsidRDefault="00BB758C" w:rsidP="00BB758C">
      <w:pPr>
        <w:pStyle w:val="1"/>
        <w:shd w:val="clear" w:color="auto" w:fill="auto"/>
        <w:spacing w:after="0" w:line="240" w:lineRule="auto"/>
        <w:ind w:right="-2"/>
        <w:contextualSpacing/>
        <w:rPr>
          <w:sz w:val="28"/>
          <w:szCs w:val="28"/>
        </w:rPr>
      </w:pPr>
    </w:p>
    <w:p w:rsidR="005147CB" w:rsidRDefault="005147CB" w:rsidP="00BB758C">
      <w:pPr>
        <w:pStyle w:val="1"/>
        <w:shd w:val="clear" w:color="auto" w:fill="auto"/>
        <w:spacing w:after="0" w:line="240" w:lineRule="auto"/>
        <w:ind w:right="-2"/>
        <w:contextualSpacing/>
        <w:rPr>
          <w:sz w:val="28"/>
          <w:szCs w:val="28"/>
        </w:rPr>
      </w:pPr>
    </w:p>
    <w:p w:rsidR="005147CB" w:rsidRDefault="005147CB" w:rsidP="00BB758C">
      <w:pPr>
        <w:pStyle w:val="1"/>
        <w:shd w:val="clear" w:color="auto" w:fill="auto"/>
        <w:spacing w:after="0" w:line="240" w:lineRule="auto"/>
        <w:ind w:right="-2"/>
        <w:contextualSpacing/>
        <w:rPr>
          <w:sz w:val="28"/>
          <w:szCs w:val="28"/>
        </w:rPr>
      </w:pPr>
    </w:p>
    <w:p w:rsidR="005147CB" w:rsidRDefault="005147CB" w:rsidP="00BB758C">
      <w:pPr>
        <w:pStyle w:val="1"/>
        <w:shd w:val="clear" w:color="auto" w:fill="auto"/>
        <w:spacing w:after="0" w:line="240" w:lineRule="auto"/>
        <w:ind w:right="-2"/>
        <w:contextualSpacing/>
        <w:rPr>
          <w:sz w:val="28"/>
          <w:szCs w:val="28"/>
        </w:rPr>
      </w:pPr>
    </w:p>
    <w:p w:rsidR="005147CB" w:rsidRDefault="005147CB" w:rsidP="00BB758C">
      <w:pPr>
        <w:pStyle w:val="1"/>
        <w:shd w:val="clear" w:color="auto" w:fill="auto"/>
        <w:spacing w:after="0" w:line="240" w:lineRule="auto"/>
        <w:ind w:right="-2"/>
        <w:contextualSpacing/>
        <w:rPr>
          <w:sz w:val="28"/>
          <w:szCs w:val="28"/>
        </w:rPr>
      </w:pPr>
    </w:p>
    <w:p w:rsidR="00353232" w:rsidRDefault="00BB758C" w:rsidP="00BB758C">
      <w:pPr>
        <w:pStyle w:val="1"/>
        <w:shd w:val="clear" w:color="auto" w:fill="auto"/>
        <w:spacing w:after="0" w:line="240" w:lineRule="auto"/>
        <w:ind w:right="-2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</w:t>
      </w:r>
      <w:r w:rsidR="00353232">
        <w:rPr>
          <w:sz w:val="28"/>
          <w:szCs w:val="28"/>
        </w:rPr>
        <w:t xml:space="preserve">Приложение №1 </w:t>
      </w:r>
    </w:p>
    <w:p w:rsidR="00353232" w:rsidRDefault="00353232" w:rsidP="00353232">
      <w:pPr>
        <w:ind w:left="5245" w:right="-144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к постановлению </w:t>
      </w:r>
    </w:p>
    <w:p w:rsidR="00353232" w:rsidRDefault="00353232" w:rsidP="00353232">
      <w:pPr>
        <w:ind w:left="5245" w:right="-144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от</w:t>
      </w:r>
      <w:r w:rsidR="005147C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«14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»</w:t>
      </w:r>
      <w:r w:rsidR="005147C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апреля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2016  №  </w:t>
      </w:r>
      <w:r w:rsidR="005147CB">
        <w:rPr>
          <w:rFonts w:ascii="Times New Roman" w:eastAsia="Times New Roman" w:hAnsi="Times New Roman" w:cs="Times New Roman"/>
          <w:color w:val="auto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-</w:t>
      </w:r>
      <w:proofErr w:type="spellStart"/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</w:t>
      </w:r>
      <w:proofErr w:type="spellEnd"/>
      <w:proofErr w:type="gramEnd"/>
    </w:p>
    <w:p w:rsidR="00353232" w:rsidRDefault="00353232" w:rsidP="00353232">
      <w:pPr>
        <w:ind w:right="-2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353232" w:rsidRDefault="00353232" w:rsidP="00353232">
      <w:pPr>
        <w:shd w:val="clear" w:color="auto" w:fill="FFFFFF"/>
        <w:spacing w:after="600" w:line="317" w:lineRule="exact"/>
        <w:ind w:right="-2"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353232" w:rsidRDefault="00353232" w:rsidP="00353232">
      <w:pPr>
        <w:shd w:val="clear" w:color="auto" w:fill="FFFFFF"/>
        <w:spacing w:after="600" w:line="317" w:lineRule="exact"/>
        <w:ind w:right="-2"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ПОЛОЖЕНИЕ</w:t>
      </w:r>
    </w:p>
    <w:p w:rsidR="00353232" w:rsidRDefault="00353232" w:rsidP="00353232">
      <w:pPr>
        <w:shd w:val="clear" w:color="auto" w:fill="FFFFFF"/>
        <w:spacing w:after="600" w:line="317" w:lineRule="exact"/>
        <w:ind w:right="-2"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 комиссии по соблюдению требований к служебному поведению</w:t>
      </w:r>
    </w:p>
    <w:p w:rsidR="00353232" w:rsidRDefault="00353232" w:rsidP="00353232">
      <w:pPr>
        <w:ind w:right="-2"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муниципальных служащих администрации</w:t>
      </w:r>
      <w:r w:rsidR="00BB758C" w:rsidRPr="00BB758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B758C">
        <w:rPr>
          <w:rFonts w:ascii="Times New Roman" w:hAnsi="Times New Roman" w:cs="Times New Roman"/>
          <w:color w:val="auto"/>
          <w:sz w:val="28"/>
          <w:szCs w:val="28"/>
        </w:rPr>
        <w:t>муниципального образования Бородинский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сельсовет Ташлинского района Оренбургской области</w:t>
      </w:r>
      <w:r>
        <w:rPr>
          <w:rFonts w:hint="eastAsia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и урегулированию конфликта интересов</w:t>
      </w:r>
    </w:p>
    <w:p w:rsidR="00353232" w:rsidRDefault="00353232" w:rsidP="00353232">
      <w:pPr>
        <w:ind w:right="-2"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353232" w:rsidRDefault="00353232" w:rsidP="00353232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1. Общие положения</w:t>
      </w:r>
    </w:p>
    <w:p w:rsidR="00353232" w:rsidRDefault="00353232" w:rsidP="00353232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</w:rPr>
      </w:pPr>
    </w:p>
    <w:p w:rsidR="00353232" w:rsidRDefault="00353232" w:rsidP="0035323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1.1. 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администрации</w:t>
      </w:r>
      <w:r w:rsidR="00BB758C" w:rsidRPr="00BB758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B758C">
        <w:rPr>
          <w:rFonts w:ascii="Times New Roman" w:hAnsi="Times New Roman" w:cs="Times New Roman"/>
          <w:color w:val="auto"/>
          <w:sz w:val="28"/>
          <w:szCs w:val="28"/>
        </w:rPr>
        <w:t>муниципального образования Бородинский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сельсовет Ташлинского района Оренбургской области</w:t>
      </w:r>
      <w:r>
        <w:rPr>
          <w:rFonts w:hint="eastAsia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 урегулированию конфликта интересов (далее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sym w:font="Symbol" w:char="002D"/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комиссия), образуемой в администрации</w:t>
      </w:r>
      <w:r w:rsidR="00BB758C" w:rsidRPr="00BB758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B758C">
        <w:rPr>
          <w:rFonts w:ascii="Times New Roman" w:hAnsi="Times New Roman" w:cs="Times New Roman"/>
          <w:color w:val="auto"/>
          <w:sz w:val="28"/>
          <w:szCs w:val="28"/>
        </w:rPr>
        <w:t>муниципального образования Бородинский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сельсовет Ташлинского района Оренбургской области</w:t>
      </w:r>
      <w:r>
        <w:rPr>
          <w:rFonts w:hint="eastAsia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(далее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sym w:font="Symbol" w:char="002D"/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администрация) в соответствии с </w:t>
      </w:r>
      <w:r>
        <w:rPr>
          <w:rFonts w:ascii="Times New Roman" w:hAnsi="Times New Roman" w:cs="Times New Roman"/>
          <w:color w:val="auto"/>
          <w:sz w:val="28"/>
          <w:szCs w:val="28"/>
        </w:rPr>
        <w:t>Федеральными законами от 25.12.2008г. №273-ФЗ «О противодействии коррупции», от 02.03.2007 №25-ФЗ «О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муниципальной службе в Российской Федерации», Указом Президента Российской Федерации от 01.07.2010г.  №821 (в ред. От 22.12.2015г.) «О комиссиях по соблюдению требований к служебному поведению федеральных государственных служащих и урегулированию конфликта интересов», Законом Оренбургской области  №2369/497-</w:t>
      </w: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color w:val="auto"/>
          <w:sz w:val="28"/>
          <w:szCs w:val="28"/>
        </w:rPr>
        <w:t>-ОЗ от 15.09.2008г. «О профилактике коррупции в Оренбургской области», Законом Оренбургской области  №1611/339-</w:t>
      </w: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color w:val="auto"/>
          <w:sz w:val="28"/>
          <w:szCs w:val="28"/>
        </w:rPr>
        <w:t>-ОЗ от 10.10.2007г. «О муниципальной службе в Оренбургской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области»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353232" w:rsidRDefault="00353232" w:rsidP="0035323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1.2. 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Федерации, Правительства Российской Федерации, правовыми актами Оренбургской области, а также разработанным в соответствии с ними настоящим Положением.</w:t>
      </w:r>
    </w:p>
    <w:p w:rsidR="00353232" w:rsidRDefault="00353232" w:rsidP="0035323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1.3. Основной задачей комиссии является содействие администрации:</w:t>
      </w:r>
    </w:p>
    <w:p w:rsidR="00353232" w:rsidRDefault="00353232" w:rsidP="0035323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а) в обеспечении соблюдения муниципальными служащими администрации (далее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sym w:font="Symbol" w:char="002D"/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муниципальные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25.12.2008г. №273-ФЗ «О противодействии коррупции», другими федеральными законами (далее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sym w:font="Symbol" w:char="002D"/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требования к служебному поведению и (или) требования об урегулировании конфликта интересов);</w:t>
      </w:r>
      <w:proofErr w:type="gramEnd"/>
    </w:p>
    <w:p w:rsidR="00353232" w:rsidRDefault="00353232" w:rsidP="0035323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б) в осуществлении в администрации мер по предупреждению коррупции.</w:t>
      </w:r>
    </w:p>
    <w:p w:rsidR="00353232" w:rsidRDefault="00353232" w:rsidP="0035323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1.4.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 администрации.</w:t>
      </w:r>
    </w:p>
    <w:p w:rsidR="00353232" w:rsidRDefault="00353232" w:rsidP="00353232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</w:rPr>
      </w:pPr>
    </w:p>
    <w:p w:rsidR="00353232" w:rsidRDefault="00353232" w:rsidP="00353232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2. Состав комиссии</w:t>
      </w:r>
    </w:p>
    <w:p w:rsidR="00353232" w:rsidRDefault="00353232" w:rsidP="00353232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</w:rPr>
      </w:pPr>
    </w:p>
    <w:p w:rsidR="00353232" w:rsidRDefault="00353232" w:rsidP="0035323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2.1.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Комиссия образуется нормативным правовым актом администрации.</w:t>
      </w:r>
    </w:p>
    <w:p w:rsidR="00353232" w:rsidRDefault="00353232" w:rsidP="0035323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Указанным актом утверждается состав комиссии и порядок ее работы.</w:t>
      </w:r>
    </w:p>
    <w:p w:rsidR="00353232" w:rsidRDefault="00353232" w:rsidP="0035323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В состав комиссии входят председатель комиссии, его заместитель, назначаемый из числа членов комиссии, замещающих должности муниципальной службы в администрации,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ab/>
      </w:r>
    </w:p>
    <w:p w:rsidR="00353232" w:rsidRDefault="00353232" w:rsidP="00353232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2.2. Число членов комиссии, не замещающих должности муниципальной службы в администрации, должно составлять не менее одной четверти от общего числа членов комиссии.</w:t>
      </w:r>
    </w:p>
    <w:p w:rsidR="00353232" w:rsidRDefault="00353232" w:rsidP="0035323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2.3.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353232" w:rsidRDefault="00353232" w:rsidP="0035323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2.4. В заседаниях комиссии с правом совещательного голоса участвуют:</w:t>
      </w:r>
    </w:p>
    <w:p w:rsidR="00353232" w:rsidRDefault="00353232" w:rsidP="0035323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определяемый председателем комиссии муниципальный служащий, замещающий в администрации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353232" w:rsidRDefault="00353232" w:rsidP="0035323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б) другие муниципальные служащие, замещающие должности муниципальной службы в администрации; специалисты, которые могут дать пояснения по вопросам муниципальной службы и вопросам, рассматриваемым комиссией; должностные лица других органов, органов местного самоуправления; представители заинтересованных организаций; 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отдельно, не менее чем за три дня до дня заседания комиссии на основании ходатайства муниципального служащего, в отношении которого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комиссией рассматривается этот вопрос, или любого члена комиссии.</w:t>
      </w:r>
      <w:proofErr w:type="gramEnd"/>
    </w:p>
    <w:p w:rsidR="00353232" w:rsidRDefault="00353232" w:rsidP="0035323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2.5.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администрации, недопустимо.</w:t>
      </w:r>
    </w:p>
    <w:p w:rsidR="00353232" w:rsidRDefault="00353232" w:rsidP="0035323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2.6.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353232" w:rsidRDefault="00353232" w:rsidP="00353232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</w:rPr>
      </w:pPr>
    </w:p>
    <w:p w:rsidR="00353232" w:rsidRDefault="00353232" w:rsidP="00353232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3. Порядок работы комиссии</w:t>
      </w:r>
    </w:p>
    <w:p w:rsidR="00353232" w:rsidRDefault="00353232" w:rsidP="00353232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353232" w:rsidRDefault="00353232" w:rsidP="0035323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3.1. Основаниями для проведения заседания комиссии являются:</w:t>
      </w:r>
    </w:p>
    <w:p w:rsidR="00353232" w:rsidRDefault="00353232" w:rsidP="0035323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а) представление главой администрации материалов проверки, свидетельствующих:</w:t>
      </w:r>
    </w:p>
    <w:p w:rsidR="00353232" w:rsidRDefault="00353232" w:rsidP="0035323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- о представлении муниципальным служащим недостоверных или неполных сведений о доходах, об имуществе и обязательствах имущественного характера;</w:t>
      </w:r>
    </w:p>
    <w:p w:rsidR="00353232" w:rsidRDefault="00353232" w:rsidP="0035323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- 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353232" w:rsidRDefault="00353232" w:rsidP="0035323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б) поступившее специалисту, ответственному за ведение кадровой работы:</w:t>
      </w:r>
      <w:proofErr w:type="gramEnd"/>
    </w:p>
    <w:p w:rsidR="00353232" w:rsidRDefault="00353232" w:rsidP="0035323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- обращение гражданина, замещавшего в администрации должность муниципальной службы, включенную в перечень должностей, утвержденный нормативным правовым актом администрации,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обязанности, до истечения двух лет со дня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увольнения с муниципальной службы;</w:t>
      </w:r>
    </w:p>
    <w:p w:rsidR="00353232" w:rsidRDefault="00353232" w:rsidP="0035323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- 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353232" w:rsidRDefault="00353232" w:rsidP="00353232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-</w:t>
      </w:r>
      <w:bookmarkStart w:id="0" w:name="sub_101625"/>
      <w:r>
        <w:rPr>
          <w:rFonts w:ascii="Times New Roman" w:hAnsi="Times New Roman" w:cs="Times New Roman"/>
          <w:color w:val="auto"/>
          <w:sz w:val="28"/>
          <w:szCs w:val="28"/>
        </w:rPr>
        <w:t xml:space="preserve"> уведомление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муниципального служащего </w:t>
      </w:r>
      <w:r>
        <w:rPr>
          <w:rFonts w:ascii="Times New Roman" w:hAnsi="Times New Roman" w:cs="Times New Roman"/>
          <w:color w:val="auto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bookmarkEnd w:id="0"/>
    <w:p w:rsidR="00353232" w:rsidRDefault="00353232" w:rsidP="0035323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в) представление главы администрации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мер по предупреждению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коррупции;</w:t>
      </w:r>
    </w:p>
    <w:p w:rsidR="00353232" w:rsidRDefault="00353232" w:rsidP="0035323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г) представление главой администрации материалов проверки, свидетельствующих о представлении муниципальным служащим недостоверных или неполных сведений, предусмотренных </w:t>
      </w:r>
      <w:hyperlink r:id="rId5" w:tooltip="Федеральный закон от 03.12.2012 N 230-ФЗ &quot;О контроле за соответствием расходов лиц, замещающих государственные должности, и иных лиц их доходам&quot;{КонсультантПлюс}" w:history="1">
        <w:r>
          <w:rPr>
            <w:rStyle w:val="a4"/>
            <w:rFonts w:ascii="Times New Roman" w:eastAsia="Times New Roman" w:hAnsi="Times New Roman" w:cs="Times New Roman"/>
            <w:color w:val="auto"/>
            <w:sz w:val="28"/>
          </w:rPr>
          <w:t>частью 1 статьи 3</w:t>
        </w:r>
      </w:hyperlink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Федерального закона от 03.12.2012г. №230-ФЗ «О 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контроле за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соответствием расходов лиц, замещающих государственные должности, и иных лиц их доходам».</w:t>
      </w:r>
    </w:p>
    <w:p w:rsidR="00353232" w:rsidRDefault="00353232" w:rsidP="00353232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</w:t>
      </w:r>
      <w:proofErr w:type="spellStart"/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)   поступившее в соответствии с </w:t>
      </w:r>
      <w:hyperlink r:id="rId6" w:history="1">
        <w:r>
          <w:rPr>
            <w:rStyle w:val="a4"/>
            <w:rFonts w:ascii="Times New Roman" w:hAnsi="Times New Roman" w:cs="Times New Roman"/>
            <w:color w:val="auto"/>
            <w:sz w:val="28"/>
          </w:rPr>
          <w:t>частью 4 статьи 12</w:t>
        </w:r>
      </w:hyperlink>
      <w:r>
        <w:rPr>
          <w:rFonts w:ascii="Times New Roman" w:hAnsi="Times New Roman" w:cs="Times New Roman"/>
          <w:color w:val="auto"/>
          <w:sz w:val="28"/>
          <w:szCs w:val="28"/>
        </w:rPr>
        <w:t xml:space="preserve"> Федерального закона от 25.12.2008 г. №273-ФЗ «О противодействии коррупции» </w:t>
      </w:r>
      <w:r>
        <w:rPr>
          <w:rFonts w:ascii="Times New Roman" w:hAnsi="Times New Roman" w:cs="Times New Roman"/>
          <w:color w:val="auto"/>
          <w:sz w:val="28"/>
        </w:rPr>
        <w:t xml:space="preserve">и </w:t>
      </w:r>
      <w:hyperlink r:id="rId7" w:history="1">
        <w:r>
          <w:rPr>
            <w:rStyle w:val="a4"/>
            <w:rFonts w:ascii="Times New Roman" w:hAnsi="Times New Roman" w:cs="Times New Roman"/>
            <w:color w:val="auto"/>
            <w:sz w:val="28"/>
          </w:rPr>
          <w:t>статьей 64.1</w:t>
        </w:r>
      </w:hyperlink>
      <w:r>
        <w:rPr>
          <w:rFonts w:ascii="Times New Roman" w:hAnsi="Times New Roman" w:cs="Times New Roman"/>
          <w:color w:val="auto"/>
          <w:sz w:val="28"/>
        </w:rPr>
        <w:t xml:space="preserve"> Трудового кодекса Российской Федерации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в администрацию уведомление коммерческой или некоммерческой организации о заключении с гражданином, замещавшим должность муниципальной службы в администрации, трудового или гражданско-правового договора на выполнение работ (оказание услуг), </w:t>
      </w:r>
      <w:r>
        <w:rPr>
          <w:rFonts w:ascii="Times New Roman" w:hAnsi="Times New Roman" w:cs="Times New Roman"/>
          <w:color w:val="auto"/>
          <w:sz w:val="28"/>
        </w:rPr>
        <w:t>если отдельные функции муниципального управления данной организацией входили в</w:t>
      </w:r>
      <w:proofErr w:type="gramEnd"/>
      <w:r>
        <w:rPr>
          <w:rFonts w:ascii="Times New Roman" w:hAnsi="Times New Roman" w:cs="Times New Roman"/>
          <w:color w:val="auto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color w:val="auto"/>
          <w:sz w:val="28"/>
        </w:rPr>
        <w:t>его должностные (служебные) обязанности, исполняемые во время замещения должности в администрации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при условии, что указанному гражданину комиссией ранее было отказано во вступлении в трудовые и гражданско-правовые отношения с </w:t>
      </w:r>
      <w:r>
        <w:rPr>
          <w:rFonts w:ascii="Times New Roman" w:hAnsi="Times New Roman" w:cs="Times New Roman"/>
          <w:color w:val="auto"/>
          <w:sz w:val="28"/>
        </w:rPr>
        <w:t>данной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организации комиссией не рассматривался.</w:t>
      </w:r>
    </w:p>
    <w:p w:rsidR="00353232" w:rsidRDefault="00353232" w:rsidP="0035323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3.2.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353232" w:rsidRDefault="00353232" w:rsidP="00353232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3.3. Обращение, указанное в абзаце втором подпункта «б» пункта 3.1 настоящего Положения, подается гражданином, замещавшим должность муниципальной службы в администрации. 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управлению в отношении коммерческой или некоммерческой организации, вид договора (трудовой или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гражданско-правовой), предполагаемый срок его действия, сумма оплаты за выполнение (оказание) по договору работ (услуг).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Специалистом администрации, ответственным за ведение кадровой работы 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8" w:history="1">
        <w:r>
          <w:rPr>
            <w:rStyle w:val="a4"/>
            <w:rFonts w:ascii="Times New Roman" w:eastAsia="Times New Roman" w:hAnsi="Times New Roman" w:cs="Times New Roman"/>
            <w:color w:val="auto"/>
            <w:sz w:val="28"/>
          </w:rPr>
          <w:t>статьи 12</w:t>
        </w:r>
      </w:hyperlink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Федерального закона от 25.12.2008г. № 273-ФЗ  «О противодействии коррупции». </w:t>
      </w:r>
    </w:p>
    <w:p w:rsidR="00353232" w:rsidRDefault="00353232" w:rsidP="00353232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3.4. Обращение, указанное в </w:t>
      </w:r>
      <w:hyperlink r:id="rId9" w:anchor="sub_101622" w:history="1">
        <w:r>
          <w:rPr>
            <w:rStyle w:val="a4"/>
            <w:rFonts w:ascii="Times New Roman" w:eastAsia="Times New Roman" w:hAnsi="Times New Roman" w:cs="Times New Roman"/>
            <w:color w:val="auto"/>
            <w:sz w:val="28"/>
          </w:rPr>
          <w:t xml:space="preserve">абзаце втором подпункта «б» пункта </w:t>
        </w:r>
      </w:hyperlink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3.1 настоящего Положения, может быть подано муниципальным служащим,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353232" w:rsidRDefault="00353232" w:rsidP="00353232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3.5. Уведомление, указанное в </w:t>
      </w:r>
      <w:hyperlink r:id="rId10" w:anchor="sub_10165" w:history="1">
        <w:r>
          <w:rPr>
            <w:rStyle w:val="a4"/>
            <w:rFonts w:ascii="Times New Roman" w:eastAsia="Times New Roman" w:hAnsi="Times New Roman" w:cs="Times New Roman"/>
            <w:color w:val="auto"/>
            <w:sz w:val="28"/>
          </w:rPr>
          <w:t>подпункте «</w:t>
        </w:r>
        <w:proofErr w:type="spellStart"/>
        <w:r>
          <w:rPr>
            <w:rStyle w:val="a4"/>
            <w:rFonts w:ascii="Times New Roman" w:eastAsia="Times New Roman" w:hAnsi="Times New Roman" w:cs="Times New Roman"/>
            <w:color w:val="auto"/>
            <w:sz w:val="28"/>
          </w:rPr>
          <w:t>д</w:t>
        </w:r>
        <w:proofErr w:type="spellEnd"/>
        <w:r>
          <w:rPr>
            <w:rStyle w:val="a4"/>
            <w:rFonts w:ascii="Times New Roman" w:eastAsia="Times New Roman" w:hAnsi="Times New Roman" w:cs="Times New Roman"/>
            <w:color w:val="auto"/>
            <w:sz w:val="28"/>
          </w:rPr>
          <w:t xml:space="preserve">» пункта </w:t>
        </w:r>
      </w:hyperlink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3.1 настоящего Положения, рассматривается специалистом администрации, ответственным за ведение кадровой работы, который осуществляет подготовку мотивированного заключения о соблюдении гражданином, замещавшим должность муниципальной службы в администрации, требований </w:t>
      </w:r>
      <w:hyperlink r:id="rId11" w:history="1">
        <w:r>
          <w:rPr>
            <w:rStyle w:val="a4"/>
            <w:rFonts w:ascii="Times New Roman" w:eastAsia="Times New Roman" w:hAnsi="Times New Roman" w:cs="Times New Roman"/>
            <w:color w:val="auto"/>
            <w:sz w:val="28"/>
          </w:rPr>
          <w:t>статьи 12</w:t>
        </w:r>
      </w:hyperlink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Федерального закона от 25.12.2008г.  № 273-ФЗ «О противодействии коррупции».</w:t>
      </w:r>
    </w:p>
    <w:p w:rsidR="00353232" w:rsidRDefault="00353232" w:rsidP="0035323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3.6. Уведомление, указанное в </w:t>
      </w:r>
      <w:hyperlink r:id="rId12" w:anchor="sub_101625" w:history="1">
        <w:r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абзаце четвертом подпункта «б» пункта 3.1.</w:t>
        </w:r>
      </w:hyperlink>
      <w:r>
        <w:rPr>
          <w:rFonts w:ascii="Times New Roman" w:hAnsi="Times New Roman" w:cs="Times New Roman"/>
          <w:color w:val="auto"/>
          <w:sz w:val="28"/>
          <w:szCs w:val="28"/>
        </w:rPr>
        <w:t xml:space="preserve"> настоящего Положения,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рассматривается специалистом администрации, ответственным за ведение кадровой работы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который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осуществляет подготовку мотивированного заключения по результатам рассмотрения уведомления.</w:t>
      </w:r>
    </w:p>
    <w:p w:rsidR="00353232" w:rsidRDefault="00353232" w:rsidP="0035323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" w:name="sub_10175"/>
      <w:r>
        <w:rPr>
          <w:rFonts w:ascii="Times New Roman" w:hAnsi="Times New Roman" w:cs="Times New Roman"/>
          <w:color w:val="auto"/>
          <w:sz w:val="28"/>
          <w:szCs w:val="28"/>
        </w:rPr>
        <w:t xml:space="preserve">3.7.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 xml:space="preserve">При подготовке мотивированного заключения по результатам рассмотрения обращения, указанного в </w:t>
      </w:r>
      <w:hyperlink r:id="rId13" w:anchor="sub_101622" w:history="1">
        <w:r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 xml:space="preserve">абзаце втором подпункта «б» пункта </w:t>
        </w:r>
      </w:hyperlink>
      <w:r>
        <w:rPr>
          <w:rFonts w:ascii="Times New Roman" w:hAnsi="Times New Roman" w:cs="Times New Roman"/>
          <w:color w:val="auto"/>
          <w:sz w:val="28"/>
          <w:szCs w:val="28"/>
        </w:rPr>
        <w:t xml:space="preserve">3.1 настоящего Положения, или уведомлений, указанных в </w:t>
      </w:r>
      <w:hyperlink r:id="rId14" w:history="1">
        <w:r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абзаце четвертом подпункта «б</w:t>
        </w:r>
      </w:hyperlink>
      <w:r>
        <w:rPr>
          <w:rFonts w:ascii="Times New Roman" w:hAnsi="Times New Roman" w:cs="Times New Roman"/>
          <w:color w:val="auto"/>
          <w:sz w:val="28"/>
          <w:szCs w:val="28"/>
        </w:rPr>
        <w:t xml:space="preserve">» и </w:t>
      </w:r>
      <w:hyperlink r:id="rId15" w:anchor="sub_10165" w:history="1">
        <w:r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подпункте «</w:t>
        </w:r>
        <w:proofErr w:type="spellStart"/>
        <w:r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д</w:t>
        </w:r>
        <w:proofErr w:type="spellEnd"/>
        <w:r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 xml:space="preserve">» пункта </w:t>
        </w:r>
      </w:hyperlink>
      <w:r>
        <w:rPr>
          <w:rFonts w:ascii="Times New Roman" w:hAnsi="Times New Roman" w:cs="Times New Roman"/>
          <w:color w:val="auto"/>
          <w:sz w:val="28"/>
          <w:szCs w:val="28"/>
        </w:rPr>
        <w:t xml:space="preserve">3.1. настоящего Положения,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специалист администрации, ответственный за ведение кадровой работы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имеет право проводить собеседование с муниципальным служащим, представившим обращение или уведомление, получать от него письменные пояснения, а глава администрации может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bookmarkEnd w:id="1"/>
    <w:p w:rsidR="00353232" w:rsidRDefault="00353232" w:rsidP="00353232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3.8. Председатель комиссии при поступлении к нему в порядке, предусмотренном настоящим Положением, информации, содержащей основания для проведения заседания комиссии:</w:t>
      </w:r>
    </w:p>
    <w:p w:rsidR="00353232" w:rsidRDefault="00353232" w:rsidP="00353232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r:id="rId16" w:anchor="sub_181" w:history="1">
        <w:r>
          <w:rPr>
            <w:rStyle w:val="a4"/>
            <w:rFonts w:ascii="Times New Roman" w:eastAsia="Times New Roman" w:hAnsi="Times New Roman" w:cs="Times New Roman"/>
            <w:color w:val="auto"/>
            <w:sz w:val="28"/>
          </w:rPr>
          <w:t xml:space="preserve">пунктами </w:t>
        </w:r>
      </w:hyperlink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3.9 и 3.10 настоящего Положения;</w:t>
      </w:r>
    </w:p>
    <w:p w:rsidR="00353232" w:rsidRDefault="00353232" w:rsidP="0035323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специалисту администрации, ответственному за ведение кадровой работы, и с результатами ее проверки;</w:t>
      </w:r>
    </w:p>
    <w:p w:rsidR="00353232" w:rsidRDefault="00353232" w:rsidP="0035323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в) рассматривает ходатайства о приглашении на заседание комиссии лиц, указанных в подпункте «б» пункта 2.7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353232" w:rsidRDefault="00353232" w:rsidP="00353232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3.9. Заседание комиссии по рассмотрению заявления, указанного в </w:t>
      </w:r>
      <w:hyperlink r:id="rId17" w:anchor="sub_101623" w:history="1">
        <w:r>
          <w:rPr>
            <w:rStyle w:val="a4"/>
            <w:rFonts w:ascii="Times New Roman" w:eastAsia="Times New Roman" w:hAnsi="Times New Roman" w:cs="Times New Roman"/>
            <w:color w:val="auto"/>
            <w:sz w:val="28"/>
          </w:rPr>
          <w:t xml:space="preserve">абзаце третьем подпункта «б» пункта </w:t>
        </w:r>
      </w:hyperlink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3.1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353232" w:rsidRDefault="00353232" w:rsidP="00353232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3.10. Уведомление, указанное в </w:t>
      </w:r>
      <w:hyperlink r:id="rId18" w:anchor="sub_10165" w:history="1">
        <w:r>
          <w:rPr>
            <w:rStyle w:val="a4"/>
            <w:rFonts w:ascii="Times New Roman" w:eastAsia="Times New Roman" w:hAnsi="Times New Roman" w:cs="Times New Roman"/>
            <w:color w:val="auto"/>
            <w:sz w:val="28"/>
          </w:rPr>
          <w:t>подпункте «</w:t>
        </w:r>
        <w:proofErr w:type="spellStart"/>
        <w:r>
          <w:rPr>
            <w:rStyle w:val="a4"/>
            <w:rFonts w:ascii="Times New Roman" w:eastAsia="Times New Roman" w:hAnsi="Times New Roman" w:cs="Times New Roman"/>
            <w:color w:val="auto"/>
            <w:sz w:val="28"/>
          </w:rPr>
          <w:t>д</w:t>
        </w:r>
        <w:proofErr w:type="spellEnd"/>
        <w:r>
          <w:rPr>
            <w:rStyle w:val="a4"/>
            <w:rFonts w:ascii="Times New Roman" w:eastAsia="Times New Roman" w:hAnsi="Times New Roman" w:cs="Times New Roman"/>
            <w:color w:val="auto"/>
            <w:sz w:val="28"/>
          </w:rPr>
          <w:t xml:space="preserve">» пункта </w:t>
        </w:r>
      </w:hyperlink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3.1 настоящего Положения, как правило, рассматривается на очередном (плановом) заседании комиссии.</w:t>
      </w:r>
    </w:p>
    <w:p w:rsidR="00353232" w:rsidRDefault="00353232" w:rsidP="00353232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3.11.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</w:t>
      </w:r>
      <w:hyperlink r:id="rId19" w:anchor="sub_10162" w:history="1">
        <w:r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 xml:space="preserve">подпунктом «б» пункта </w:t>
        </w:r>
      </w:hyperlink>
      <w:r>
        <w:rPr>
          <w:rFonts w:ascii="Times New Roman" w:hAnsi="Times New Roman" w:cs="Times New Roman"/>
          <w:color w:val="auto"/>
          <w:sz w:val="28"/>
          <w:szCs w:val="28"/>
        </w:rPr>
        <w:t>3.1 настоящего Положения.</w:t>
      </w:r>
    </w:p>
    <w:p w:rsidR="00353232" w:rsidRDefault="00353232" w:rsidP="0035323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13.12. Заседания комиссии могут проводиться в отсутствие муниципального служащего или гражданина в случае:</w:t>
      </w:r>
    </w:p>
    <w:p w:rsidR="00353232" w:rsidRDefault="00353232" w:rsidP="0035323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2" w:name="sub_101911"/>
      <w:r>
        <w:rPr>
          <w:rFonts w:ascii="Times New Roman" w:hAnsi="Times New Roman" w:cs="Times New Roman"/>
          <w:color w:val="auto"/>
          <w:sz w:val="28"/>
          <w:szCs w:val="28"/>
        </w:rPr>
        <w:t xml:space="preserve">а) если в обращении, заявлении или уведомлении, предусмотренных </w:t>
      </w:r>
      <w:hyperlink r:id="rId20" w:anchor="sub_10162" w:history="1">
        <w:r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 xml:space="preserve">подпунктом «б» пункта </w:t>
        </w:r>
      </w:hyperlink>
      <w:r>
        <w:rPr>
          <w:rFonts w:ascii="Times New Roman" w:hAnsi="Times New Roman" w:cs="Times New Roman"/>
          <w:color w:val="auto"/>
          <w:sz w:val="28"/>
          <w:szCs w:val="28"/>
        </w:rPr>
        <w:t>3.1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353232" w:rsidRDefault="00353232" w:rsidP="0035323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3" w:name="sub_101912"/>
      <w:bookmarkEnd w:id="2"/>
      <w:r>
        <w:rPr>
          <w:rFonts w:ascii="Times New Roman" w:hAnsi="Times New Roman" w:cs="Times New Roman"/>
          <w:color w:val="auto"/>
          <w:sz w:val="28"/>
          <w:szCs w:val="28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bookmarkEnd w:id="3"/>
    <w:p w:rsidR="00353232" w:rsidRDefault="00353232" w:rsidP="0035323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3.13. На заседании комиссии заслушиваются пояснения муниципального служащего или гражданина, замещавшего должность муниципальной службы в администрации (с их согласия), и иных лиц, рассматриваются материалы по существу вынесенных на данное заседание вопросов,  а также дополнительные материалы.</w:t>
      </w:r>
    </w:p>
    <w:p w:rsidR="00353232" w:rsidRDefault="00353232" w:rsidP="0035323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3.14.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353232" w:rsidRDefault="00353232" w:rsidP="0035323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3.15. По итогам рассмотрения вопроса, указанного в абзаце втором подпункта «а» пункта 3.1 настоящего Положения, комиссия принимает одно из следующих решений:</w:t>
      </w:r>
    </w:p>
    <w:p w:rsidR="00353232" w:rsidRDefault="00353232" w:rsidP="0035323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а) установить, что сведения, представленные муниципальным служащим о доходах, об имуществе и обязательствах имущественного характера являются достоверными и полными;</w:t>
      </w:r>
    </w:p>
    <w:p w:rsidR="00353232" w:rsidRDefault="00353232" w:rsidP="0035323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б) установить, что сведения, представленные муниципальным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служащим о доходах, об имуществе и обязательствах имущественного характера являются недостоверными и (или) неполными. В этом случае комиссия рекомендует главе администрации применить к муниципальному служащему конкретную меру ответственности.</w:t>
      </w:r>
    </w:p>
    <w:p w:rsidR="00353232" w:rsidRDefault="00353232" w:rsidP="0035323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3.16. По итогам рассмотрения вопроса, указанного в абзаце третьем подпункта «а» пункта 3.1 настоящего Положения, комиссия принимает одно из следующих решений:</w:t>
      </w:r>
    </w:p>
    <w:p w:rsidR="00353232" w:rsidRDefault="00353232" w:rsidP="0035323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353232" w:rsidRDefault="00353232" w:rsidP="0035323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администрации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353232" w:rsidRDefault="00353232" w:rsidP="0035323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3.17. По итогам рассмотрения вопроса, указанного в абзаце втором подпункта «б» пункта 3.1 настоящего Положения, комиссия принимает одно из следующих решений:</w:t>
      </w:r>
    </w:p>
    <w:p w:rsidR="00353232" w:rsidRDefault="00353232" w:rsidP="0035323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обязанности;</w:t>
      </w:r>
    </w:p>
    <w:p w:rsidR="00353232" w:rsidRDefault="00353232" w:rsidP="0035323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обязанности, и мотивировать свой отказ.</w:t>
      </w:r>
    </w:p>
    <w:p w:rsidR="00353232" w:rsidRDefault="00353232" w:rsidP="0035323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3.18.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По итогам рассмотрения вопроса, указанного в абзаце третьем подпункта «б» пункта 3.1 настоящего Положения, комиссия принимает одно из следующих решений:</w:t>
      </w:r>
    </w:p>
    <w:p w:rsidR="00353232" w:rsidRDefault="00353232" w:rsidP="0035323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353232" w:rsidRDefault="00353232" w:rsidP="0035323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353232" w:rsidRDefault="00353232" w:rsidP="0035323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в) признать, что причина непредставления муниципальным служащим сведений о доходах, об имуществе и обязательствах имущественного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администрации применить к муниципальному служащему конкретную меру ответственности.</w:t>
      </w:r>
    </w:p>
    <w:p w:rsidR="00353232" w:rsidRDefault="00353232" w:rsidP="00353232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3.19. По итогам рассмотрения вопроса, указанного в </w:t>
      </w:r>
      <w:hyperlink r:id="rId21" w:anchor="sub_10164" w:history="1">
        <w:r>
          <w:rPr>
            <w:rStyle w:val="a4"/>
            <w:rFonts w:ascii="Times New Roman" w:eastAsia="Times New Roman" w:hAnsi="Times New Roman" w:cs="Times New Roman"/>
            <w:color w:val="auto"/>
            <w:sz w:val="28"/>
          </w:rPr>
          <w:t>подпункте »г» пункта </w:t>
        </w:r>
      </w:hyperlink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3.1. настоящего Положения, комиссия принимает одно из следующих решений:</w:t>
      </w:r>
    </w:p>
    <w:p w:rsidR="00353232" w:rsidRDefault="00353232" w:rsidP="00353232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4" w:name="sub_12511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а) признать, что сведения, представленные муниципальным служащим в соответствии с </w:t>
      </w:r>
      <w:hyperlink r:id="rId22" w:history="1">
        <w:r>
          <w:rPr>
            <w:rStyle w:val="a4"/>
            <w:rFonts w:ascii="Times New Roman" w:eastAsia="Times New Roman" w:hAnsi="Times New Roman" w:cs="Times New Roman"/>
            <w:color w:val="auto"/>
            <w:sz w:val="28"/>
          </w:rPr>
          <w:t>частью 1 статьи 3</w:t>
        </w:r>
      </w:hyperlink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Федерального закона от 03.12.2012                          №230-ФЗ «О 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контроле за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соответствием расходов лиц, замещающих государственные должности, и иных лиц их доходам», являются достоверными и полными;</w:t>
      </w:r>
    </w:p>
    <w:p w:rsidR="00353232" w:rsidRDefault="00353232" w:rsidP="00353232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5" w:name="sub_12512"/>
      <w:bookmarkEnd w:id="4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б) признать, что сведения, представленные муниципальным служащим в соответствии с </w:t>
      </w:r>
      <w:hyperlink r:id="rId23" w:history="1">
        <w:r>
          <w:rPr>
            <w:rStyle w:val="a4"/>
            <w:rFonts w:ascii="Times New Roman" w:eastAsia="Times New Roman" w:hAnsi="Times New Roman" w:cs="Times New Roman"/>
            <w:color w:val="auto"/>
            <w:sz w:val="28"/>
          </w:rPr>
          <w:t>частью 1 статьи 3</w:t>
        </w:r>
      </w:hyperlink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Федерального закона от 03.12.2012                            №230-ФЗ «О 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контроле за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 главе администрации применить к муниципальному служащему конкретную меру ответственности и (или) направить материалы, полученные в результате осуществления 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контроля за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353232" w:rsidRDefault="00353232" w:rsidP="0035323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6" w:name="sub_12533"/>
      <w:bookmarkEnd w:id="5"/>
      <w:r>
        <w:rPr>
          <w:rFonts w:ascii="Times New Roman" w:hAnsi="Times New Roman" w:cs="Times New Roman"/>
          <w:color w:val="auto"/>
          <w:sz w:val="28"/>
          <w:szCs w:val="28"/>
        </w:rPr>
        <w:t xml:space="preserve">3.20. По итогам рассмотрения вопроса, указанного в </w:t>
      </w:r>
      <w:hyperlink r:id="rId24" w:history="1">
        <w:r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абзаце четвертом подпункта «б» пункта 16</w:t>
        </w:r>
      </w:hyperlink>
      <w:r>
        <w:rPr>
          <w:rFonts w:ascii="Times New Roman" w:hAnsi="Times New Roman" w:cs="Times New Roman"/>
          <w:color w:val="auto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353232" w:rsidRDefault="00353232" w:rsidP="0035323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353232" w:rsidRDefault="00353232" w:rsidP="0035323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администрации принять меры по урегулированию конфликта интересов или по недопущению его возникновения;</w:t>
      </w:r>
    </w:p>
    <w:p w:rsidR="00353232" w:rsidRDefault="00353232" w:rsidP="0035323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в) признать, что муниципальный служащий не соблюдал требования об урегулировании конфликта интересов. В этом случае комиссия рекомендует главе администрации применить к муниципальному служащему конкретную меру ответственности.</w:t>
      </w:r>
    </w:p>
    <w:bookmarkEnd w:id="6"/>
    <w:p w:rsidR="00353232" w:rsidRDefault="00353232" w:rsidP="0035323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3.21.  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По итогам рассмотрения вопросов, указанных в </w:t>
      </w:r>
      <w:hyperlink r:id="rId25" w:anchor="sub_10161" w:history="1">
        <w:r>
          <w:rPr>
            <w:rStyle w:val="a4"/>
            <w:rFonts w:ascii="Times New Roman" w:hAnsi="Times New Roman" w:cs="Times New Roman"/>
            <w:color w:val="auto"/>
            <w:sz w:val="28"/>
          </w:rPr>
          <w:t>подпунктах «а</w:t>
        </w:r>
      </w:hyperlink>
      <w:r>
        <w:rPr>
          <w:rFonts w:ascii="Times New Roman" w:hAnsi="Times New Roman" w:cs="Times New Roman"/>
          <w:color w:val="auto"/>
          <w:sz w:val="28"/>
          <w:szCs w:val="28"/>
        </w:rPr>
        <w:t xml:space="preserve">», </w:t>
      </w:r>
      <w:hyperlink r:id="rId26" w:anchor="sub_10162" w:history="1">
        <w:r>
          <w:rPr>
            <w:rStyle w:val="a4"/>
            <w:rFonts w:ascii="Times New Roman" w:hAnsi="Times New Roman" w:cs="Times New Roman"/>
            <w:color w:val="auto"/>
            <w:sz w:val="28"/>
          </w:rPr>
          <w:t>«</w:t>
        </w:r>
        <w:proofErr w:type="gramStart"/>
        <w:r>
          <w:rPr>
            <w:rStyle w:val="a4"/>
            <w:rFonts w:ascii="Times New Roman" w:hAnsi="Times New Roman" w:cs="Times New Roman"/>
            <w:color w:val="auto"/>
            <w:sz w:val="28"/>
          </w:rPr>
          <w:t>б</w:t>
        </w:r>
        <w:proofErr w:type="gramEnd"/>
      </w:hyperlink>
      <w:r>
        <w:rPr>
          <w:rFonts w:ascii="Times New Roman" w:hAnsi="Times New Roman" w:cs="Times New Roman"/>
          <w:color w:val="auto"/>
          <w:sz w:val="28"/>
          <w:szCs w:val="28"/>
        </w:rPr>
        <w:t xml:space="preserve">», </w:t>
      </w:r>
      <w:hyperlink r:id="rId27" w:anchor="sub_10164" w:history="1">
        <w:r>
          <w:rPr>
            <w:rStyle w:val="a4"/>
            <w:rFonts w:ascii="Times New Roman" w:hAnsi="Times New Roman" w:cs="Times New Roman"/>
            <w:color w:val="auto"/>
            <w:sz w:val="28"/>
          </w:rPr>
          <w:t>«г»</w:t>
        </w:r>
      </w:hyperlink>
      <w:r>
        <w:rPr>
          <w:rFonts w:ascii="Times New Roman" w:hAnsi="Times New Roman" w:cs="Times New Roman"/>
          <w:color w:val="auto"/>
          <w:sz w:val="28"/>
          <w:szCs w:val="28"/>
        </w:rPr>
        <w:t xml:space="preserve"> и «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» пункта 3.1. настоящего Положения, и при наличии к тому оснований комиссия может принять иное решение, чем это предусмотрено </w:t>
      </w:r>
      <w:hyperlink r:id="rId28" w:anchor="sub_1022" w:history="1">
        <w:r>
          <w:rPr>
            <w:rStyle w:val="a4"/>
            <w:rFonts w:ascii="Times New Roman" w:hAnsi="Times New Roman" w:cs="Times New Roman"/>
            <w:color w:val="auto"/>
            <w:sz w:val="28"/>
          </w:rPr>
          <w:t xml:space="preserve">пунктами 3.15 – </w:t>
        </w:r>
      </w:hyperlink>
      <w:r>
        <w:rPr>
          <w:rFonts w:ascii="Times New Roman" w:hAnsi="Times New Roman" w:cs="Times New Roman"/>
          <w:color w:val="auto"/>
          <w:sz w:val="28"/>
          <w:szCs w:val="28"/>
        </w:rPr>
        <w:t>3.20 и 3.22 настоящего Положения. Основания и мотивы принятия такого решения должны быть отражены в протоколе заседания комиссии.</w:t>
      </w:r>
    </w:p>
    <w:p w:rsidR="00353232" w:rsidRDefault="00353232" w:rsidP="00353232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3.22. По итогам рассмотрения вопроса, указанного в </w:t>
      </w:r>
      <w:hyperlink r:id="rId29" w:anchor="sub_10165" w:history="1">
        <w:r>
          <w:rPr>
            <w:rStyle w:val="a4"/>
            <w:rFonts w:ascii="Times New Roman" w:eastAsia="Times New Roman" w:hAnsi="Times New Roman" w:cs="Times New Roman"/>
            <w:color w:val="auto"/>
            <w:sz w:val="28"/>
          </w:rPr>
          <w:t>подпункте «</w:t>
        </w:r>
        <w:proofErr w:type="spellStart"/>
        <w:r>
          <w:rPr>
            <w:rStyle w:val="a4"/>
            <w:rFonts w:ascii="Times New Roman" w:eastAsia="Times New Roman" w:hAnsi="Times New Roman" w:cs="Times New Roman"/>
            <w:color w:val="auto"/>
            <w:sz w:val="28"/>
          </w:rPr>
          <w:t>д</w:t>
        </w:r>
        <w:proofErr w:type="spellEnd"/>
        <w:r>
          <w:rPr>
            <w:rStyle w:val="a4"/>
            <w:rFonts w:ascii="Times New Roman" w:eastAsia="Times New Roman" w:hAnsi="Times New Roman" w:cs="Times New Roman"/>
            <w:color w:val="auto"/>
            <w:sz w:val="28"/>
          </w:rPr>
          <w:t xml:space="preserve">» пункта </w:t>
        </w:r>
      </w:hyperlink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3.1 настоящего Положения, комиссия принимает в отношении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гражданина, замещавшего должность муниципальной службы в администрации, одно из следующих решений:</w:t>
      </w:r>
    </w:p>
    <w:p w:rsidR="00353232" w:rsidRDefault="00353232" w:rsidP="00353232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7" w:name="sub_2611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обязанности;</w:t>
      </w:r>
    </w:p>
    <w:p w:rsidR="00353232" w:rsidRDefault="00353232" w:rsidP="00353232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8" w:name="sub_2612"/>
      <w:bookmarkEnd w:id="7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30" w:history="1">
        <w:r>
          <w:rPr>
            <w:rStyle w:val="a4"/>
            <w:rFonts w:ascii="Times New Roman" w:eastAsia="Times New Roman" w:hAnsi="Times New Roman" w:cs="Times New Roman"/>
            <w:color w:val="auto"/>
            <w:sz w:val="28"/>
          </w:rPr>
          <w:t>статьи 12</w:t>
        </w:r>
      </w:hyperlink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Федерального закона от 25.12.2008 № 273-ФЗ «О противодействии коррупции». В этом случае комиссия рекомендует главе администрации проинформировать об указанных обстоятельствах органы прокуратуры и уведомившую организацию.</w:t>
      </w:r>
    </w:p>
    <w:bookmarkEnd w:id="8"/>
    <w:p w:rsidR="00353232" w:rsidRDefault="00353232" w:rsidP="0035323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3.23. По итогам рассмотрения вопроса, предусмотренного подпунктом «в» пункта 3.1 настоящего Положения, комиссия принимает соответствующее решение.</w:t>
      </w:r>
    </w:p>
    <w:p w:rsidR="00353232" w:rsidRDefault="00353232" w:rsidP="0035323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3.24.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Для исполнения решений комиссии могут быть подготовлены проекты нормативных правовых актов администрации, решений или поручений главы администрации, которые в установленном порядке представляются на рассмотрение главы администрации.</w:t>
      </w:r>
    </w:p>
    <w:p w:rsidR="00353232" w:rsidRDefault="00353232" w:rsidP="0035323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3.25. Решения комиссии по вопросам, указанным в пункте 3.1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353232" w:rsidRDefault="00353232" w:rsidP="0035323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3.26.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«б» пункта 3.1 настоящего Положения, для главы администрации носят рекомендательный характер. Решение, принимаемое по итогам рассмотрения вопроса, указанного в абзаце втором подпункта «б» пункта 3.1 настоящего Положения, носит обязательный характер.</w:t>
      </w:r>
    </w:p>
    <w:p w:rsidR="00353232" w:rsidRDefault="00353232" w:rsidP="0035323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3.27. В протоколе заседания комиссии указываются:</w:t>
      </w:r>
    </w:p>
    <w:p w:rsidR="00353232" w:rsidRDefault="00353232" w:rsidP="0035323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353232" w:rsidRDefault="00353232" w:rsidP="0035323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353232" w:rsidRDefault="00353232" w:rsidP="0035323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в) предъявляемые к муниципальному служащему претензии, материалы, на которых они основываются;</w:t>
      </w:r>
    </w:p>
    <w:p w:rsidR="00353232" w:rsidRDefault="00353232" w:rsidP="0035323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г) содержание пояснений муниципального служащего и других лиц по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существу предъявляемых претензий;</w:t>
      </w:r>
    </w:p>
    <w:p w:rsidR="00353232" w:rsidRDefault="00353232" w:rsidP="0035323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д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) фамилии, имена, отчества выступивших на заседании лиц и краткое изложение их выступлений;</w:t>
      </w:r>
    </w:p>
    <w:p w:rsidR="00353232" w:rsidRDefault="00353232" w:rsidP="0035323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е) источник информации, содержащей основания для проведения заседания комиссии, дата поступления информации в администрацию;</w:t>
      </w:r>
    </w:p>
    <w:p w:rsidR="00353232" w:rsidRDefault="00353232" w:rsidP="0035323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ж) другие сведения;</w:t>
      </w:r>
    </w:p>
    <w:p w:rsidR="00353232" w:rsidRDefault="00353232" w:rsidP="0035323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з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) результаты голосования; </w:t>
      </w:r>
    </w:p>
    <w:p w:rsidR="00353232" w:rsidRDefault="00353232" w:rsidP="0035323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и) решение и обоснование его принятия.</w:t>
      </w:r>
    </w:p>
    <w:p w:rsidR="00353232" w:rsidRDefault="00353232" w:rsidP="0035323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3.28.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353232" w:rsidRDefault="00353232" w:rsidP="0035323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3.29. Копии протокола заседания комиссии в 7-дневный срок со дня заседания направляются главе администрации, полностью или в виде выписок из него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sym w:font="Symbol" w:char="002D"/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муниципальному служащему, а также по решению комиссии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sym w:font="Symbol" w:char="002D"/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иным заинтересованным лицам.</w:t>
      </w:r>
    </w:p>
    <w:p w:rsidR="00353232" w:rsidRDefault="00353232" w:rsidP="0035323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3.30. Глава администрации обязан рассмотреть протокол заседания комиссии и вправе учесть в пределах своей 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компетенции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содержащиеся в нем рекомендации при принятии решения о применении к муниципальному служащему мер ответственности, в установленном законом порядке, а также по иным вопросам организации противодействия коррупции. О рассмотрении рекомендаций комиссии и принятом решении глава администрации в письменной форме уведомляет комиссию в месячный срок со дня поступления к нему протокола заседания комиссии. Решение главы администрации оглашается на ближайшем заседании комиссии и принимается к сведению без обсуждения.</w:t>
      </w:r>
    </w:p>
    <w:p w:rsidR="00353232" w:rsidRDefault="00353232" w:rsidP="0035323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3.31. В случае установления комиссией признаков дисциплинарного проступка в действиях (бездействии) муниципального служащего, информация об этом представляется главе администрации для решения вопроса о применении к муниципальному служащему мер ответственности, в установленном законом порядке.</w:t>
      </w:r>
    </w:p>
    <w:p w:rsidR="00353232" w:rsidRDefault="00353232" w:rsidP="0035323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3.32. 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sym w:font="Symbol" w:char="002D"/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немедленно.</w:t>
      </w:r>
      <w:proofErr w:type="gramEnd"/>
    </w:p>
    <w:p w:rsidR="00353232" w:rsidRDefault="00353232" w:rsidP="0035323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3.33.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353232" w:rsidRDefault="00353232" w:rsidP="00353232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3.34. Выписка из решения комиссии, заверенная подписью секретаря комиссии и печатью администрации, вручается гражданину, замещавшему должность муниципальной службы в администрации, в 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отношении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которого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рассматривался вопрос, указанный в </w:t>
      </w:r>
      <w:hyperlink r:id="rId31" w:anchor="sub_101622" w:history="1">
        <w:r>
          <w:rPr>
            <w:rStyle w:val="a4"/>
            <w:rFonts w:ascii="Times New Roman" w:eastAsia="Times New Roman" w:hAnsi="Times New Roman" w:cs="Times New Roman"/>
            <w:color w:val="auto"/>
            <w:sz w:val="28"/>
          </w:rPr>
          <w:t xml:space="preserve">абзаце втором подпункта «б» пункта </w:t>
        </w:r>
      </w:hyperlink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3.1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353232" w:rsidRDefault="00353232" w:rsidP="0035323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3.35.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специалистом администрации, ответственным за ведение кадровой работы.</w:t>
      </w:r>
    </w:p>
    <w:p w:rsidR="00353232" w:rsidRDefault="00353232" w:rsidP="00353232">
      <w:pPr>
        <w:ind w:right="-2"/>
        <w:contextualSpacing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353232" w:rsidRDefault="00353232" w:rsidP="00353232">
      <w:pPr>
        <w:ind w:right="-2"/>
        <w:contextualSpacing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353232" w:rsidRDefault="00353232" w:rsidP="00353232">
      <w:pPr>
        <w:ind w:right="-2"/>
        <w:contextualSpacing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353232" w:rsidRDefault="00353232" w:rsidP="00353232">
      <w:pPr>
        <w:ind w:right="-2"/>
        <w:contextualSpacing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353232" w:rsidRDefault="00353232" w:rsidP="00353232">
      <w:pPr>
        <w:ind w:right="-2"/>
        <w:contextualSpacing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353232" w:rsidRDefault="00353232" w:rsidP="00353232">
      <w:pPr>
        <w:ind w:right="-2"/>
        <w:contextualSpacing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353232" w:rsidRDefault="00353232" w:rsidP="00353232">
      <w:pPr>
        <w:ind w:right="-2"/>
        <w:contextualSpacing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353232" w:rsidRDefault="00353232" w:rsidP="00353232">
      <w:pPr>
        <w:ind w:right="-2"/>
        <w:contextualSpacing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353232" w:rsidRDefault="00353232" w:rsidP="00353232">
      <w:pPr>
        <w:ind w:right="-2"/>
        <w:contextualSpacing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353232" w:rsidRDefault="00353232" w:rsidP="00353232">
      <w:pPr>
        <w:ind w:right="-2"/>
        <w:contextualSpacing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353232" w:rsidRDefault="00353232" w:rsidP="00353232">
      <w:pPr>
        <w:ind w:right="-2"/>
        <w:contextualSpacing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353232" w:rsidRDefault="00353232" w:rsidP="00353232">
      <w:pPr>
        <w:ind w:right="-2"/>
        <w:contextualSpacing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353232" w:rsidRDefault="00353232" w:rsidP="00353232">
      <w:pPr>
        <w:ind w:right="-2"/>
        <w:contextualSpacing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353232" w:rsidRDefault="00353232" w:rsidP="00353232">
      <w:pPr>
        <w:ind w:right="-2"/>
        <w:contextualSpacing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353232" w:rsidRDefault="00353232" w:rsidP="00353232">
      <w:pPr>
        <w:ind w:right="-2"/>
        <w:contextualSpacing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353232" w:rsidRDefault="00353232" w:rsidP="00353232">
      <w:pPr>
        <w:ind w:right="-2"/>
        <w:contextualSpacing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353232" w:rsidRDefault="00353232" w:rsidP="00353232">
      <w:pPr>
        <w:ind w:right="-2"/>
        <w:contextualSpacing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353232" w:rsidRDefault="00353232" w:rsidP="00353232">
      <w:pPr>
        <w:ind w:right="-2"/>
        <w:contextualSpacing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353232" w:rsidRDefault="00353232" w:rsidP="00353232">
      <w:pPr>
        <w:ind w:right="-2"/>
        <w:contextualSpacing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353232" w:rsidRDefault="00353232" w:rsidP="00353232">
      <w:pPr>
        <w:ind w:right="-2"/>
        <w:contextualSpacing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BB758C" w:rsidRDefault="00BB758C" w:rsidP="00353232">
      <w:pPr>
        <w:ind w:right="-2"/>
        <w:contextualSpacing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BB758C" w:rsidRDefault="00BB758C" w:rsidP="00353232">
      <w:pPr>
        <w:ind w:right="-2"/>
        <w:contextualSpacing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BB758C" w:rsidRDefault="00BB758C" w:rsidP="00353232">
      <w:pPr>
        <w:ind w:right="-2"/>
        <w:contextualSpacing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BB758C" w:rsidRDefault="00BB758C" w:rsidP="00353232">
      <w:pPr>
        <w:ind w:right="-2"/>
        <w:contextualSpacing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BB758C" w:rsidRDefault="00BB758C" w:rsidP="00353232">
      <w:pPr>
        <w:ind w:right="-2"/>
        <w:contextualSpacing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BB758C" w:rsidRDefault="00BB758C" w:rsidP="00353232">
      <w:pPr>
        <w:ind w:right="-2"/>
        <w:contextualSpacing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BB758C" w:rsidRDefault="00BB758C" w:rsidP="00353232">
      <w:pPr>
        <w:ind w:right="-2"/>
        <w:contextualSpacing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BB758C" w:rsidRDefault="00BB758C" w:rsidP="00353232">
      <w:pPr>
        <w:ind w:right="-2"/>
        <w:contextualSpacing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BB758C" w:rsidRDefault="00BB758C" w:rsidP="00353232">
      <w:pPr>
        <w:ind w:right="-2"/>
        <w:contextualSpacing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BB758C" w:rsidRDefault="00BB758C" w:rsidP="00353232">
      <w:pPr>
        <w:ind w:right="-2"/>
        <w:contextualSpacing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BB758C" w:rsidRDefault="00BB758C" w:rsidP="00353232">
      <w:pPr>
        <w:ind w:right="-2"/>
        <w:contextualSpacing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BB758C" w:rsidRDefault="00BB758C" w:rsidP="00353232">
      <w:pPr>
        <w:ind w:right="-2"/>
        <w:contextualSpacing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BB758C" w:rsidRDefault="00BB758C" w:rsidP="00353232">
      <w:pPr>
        <w:ind w:right="-2"/>
        <w:contextualSpacing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353232" w:rsidRDefault="00353232" w:rsidP="00353232">
      <w:pPr>
        <w:ind w:right="-2"/>
        <w:contextualSpacing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353232" w:rsidRDefault="00353232" w:rsidP="00353232">
      <w:pPr>
        <w:pStyle w:val="1"/>
        <w:shd w:val="clear" w:color="auto" w:fill="auto"/>
        <w:spacing w:after="0" w:line="240" w:lineRule="auto"/>
        <w:ind w:right="-2" w:firstLine="5245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№2 </w:t>
      </w:r>
    </w:p>
    <w:p w:rsidR="00353232" w:rsidRDefault="00353232" w:rsidP="00353232">
      <w:pPr>
        <w:ind w:left="5245" w:right="-144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к постановлению </w:t>
      </w:r>
    </w:p>
    <w:p w:rsidR="00353232" w:rsidRDefault="00353232" w:rsidP="00353232">
      <w:pPr>
        <w:ind w:left="5245" w:right="-2"/>
        <w:contextualSpacing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от «</w:t>
      </w:r>
      <w:r w:rsidR="005147CB">
        <w:rPr>
          <w:rFonts w:ascii="Times New Roman" w:eastAsia="Times New Roman" w:hAnsi="Times New Roman" w:cs="Times New Roman"/>
          <w:color w:val="auto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» </w:t>
      </w:r>
      <w:r w:rsidR="005147C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апреля 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2016  №   </w:t>
      </w:r>
      <w:r w:rsidR="005147CB">
        <w:rPr>
          <w:rFonts w:ascii="Times New Roman" w:eastAsia="Times New Roman" w:hAnsi="Times New Roman" w:cs="Times New Roman"/>
          <w:color w:val="auto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-</w:t>
      </w:r>
      <w:proofErr w:type="spellStart"/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</w:t>
      </w:r>
      <w:proofErr w:type="spellEnd"/>
      <w:proofErr w:type="gramEnd"/>
    </w:p>
    <w:p w:rsidR="00353232" w:rsidRDefault="00353232" w:rsidP="00353232">
      <w:pPr>
        <w:shd w:val="clear" w:color="auto" w:fill="FFFFFF"/>
        <w:spacing w:after="600" w:line="317" w:lineRule="exact"/>
        <w:ind w:right="-2"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353232" w:rsidRDefault="00353232" w:rsidP="00353232">
      <w:pPr>
        <w:shd w:val="clear" w:color="auto" w:fill="FFFFFF"/>
        <w:spacing w:after="600" w:line="317" w:lineRule="exact"/>
        <w:ind w:right="-2"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СОСТАВ</w:t>
      </w:r>
    </w:p>
    <w:p w:rsidR="00353232" w:rsidRDefault="00353232" w:rsidP="00353232">
      <w:pPr>
        <w:shd w:val="clear" w:color="auto" w:fill="FFFFFF"/>
        <w:spacing w:after="600" w:line="317" w:lineRule="exact"/>
        <w:ind w:right="-2"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комиссии по соблюдению требований к служебному поведению</w:t>
      </w:r>
    </w:p>
    <w:p w:rsidR="00353232" w:rsidRDefault="00353232" w:rsidP="00353232">
      <w:pPr>
        <w:shd w:val="clear" w:color="auto" w:fill="FFFFFF"/>
        <w:spacing w:after="600" w:line="317" w:lineRule="exact"/>
        <w:ind w:right="-2"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муниципальных служащих администрации</w:t>
      </w:r>
      <w:r w:rsidR="00BB758C" w:rsidRPr="00BB758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B758C">
        <w:rPr>
          <w:rFonts w:ascii="Times New Roman" w:hAnsi="Times New Roman" w:cs="Times New Roman"/>
          <w:color w:val="auto"/>
          <w:sz w:val="28"/>
          <w:szCs w:val="28"/>
        </w:rPr>
        <w:t>муниципального образования Бородинский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сельсовет Ташлинского района Оренбургской области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 урегулированию конфликта интересов</w:t>
      </w:r>
    </w:p>
    <w:p w:rsidR="00353232" w:rsidRDefault="00353232" w:rsidP="00353232">
      <w:pPr>
        <w:ind w:right="-2"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353232" w:rsidRDefault="00353232" w:rsidP="00353232">
      <w:pPr>
        <w:ind w:right="-2"/>
        <w:contextualSpacing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tbl>
      <w:tblPr>
        <w:tblW w:w="0" w:type="auto"/>
        <w:tblLook w:val="04A0"/>
      </w:tblPr>
      <w:tblGrid>
        <w:gridCol w:w="3510"/>
        <w:gridCol w:w="1277"/>
        <w:gridCol w:w="4783"/>
      </w:tblGrid>
      <w:tr w:rsidR="00353232" w:rsidTr="00353232">
        <w:trPr>
          <w:trHeight w:val="383"/>
        </w:trPr>
        <w:tc>
          <w:tcPr>
            <w:tcW w:w="3510" w:type="dxa"/>
            <w:hideMark/>
          </w:tcPr>
          <w:p w:rsidR="00353232" w:rsidRDefault="00353232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Председатель комиссии:</w:t>
            </w:r>
          </w:p>
        </w:tc>
        <w:tc>
          <w:tcPr>
            <w:tcW w:w="6060" w:type="dxa"/>
            <w:gridSpan w:val="2"/>
          </w:tcPr>
          <w:p w:rsidR="00353232" w:rsidRDefault="00353232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353232" w:rsidTr="00353232">
        <w:tc>
          <w:tcPr>
            <w:tcW w:w="3510" w:type="dxa"/>
            <w:hideMark/>
          </w:tcPr>
          <w:p w:rsidR="00353232" w:rsidRDefault="005147CB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Ларионова Светлана Юрьевна</w:t>
            </w:r>
          </w:p>
        </w:tc>
        <w:tc>
          <w:tcPr>
            <w:tcW w:w="6060" w:type="dxa"/>
            <w:gridSpan w:val="2"/>
          </w:tcPr>
          <w:p w:rsidR="00353232" w:rsidRDefault="00353232" w:rsidP="005147CB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-</w:t>
            </w:r>
            <w:r w:rsidR="005147CB">
              <w:rPr>
                <w:rFonts w:ascii="Times New Roman" w:eastAsia="Times New Roman" w:hAnsi="Times New Roman" w:cs="Times New Roman"/>
                <w:color w:val="auto"/>
              </w:rPr>
              <w:t xml:space="preserve">    Глава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администрации</w:t>
            </w:r>
            <w:r w:rsidR="005147CB">
              <w:rPr>
                <w:rFonts w:ascii="Times New Roman" w:eastAsia="Times New Roman" w:hAnsi="Times New Roman" w:cs="Times New Roman"/>
                <w:color w:val="auto"/>
              </w:rPr>
              <w:t xml:space="preserve"> Бородинского сельсовета </w:t>
            </w:r>
          </w:p>
        </w:tc>
      </w:tr>
      <w:tr w:rsidR="00353232" w:rsidTr="00353232">
        <w:trPr>
          <w:trHeight w:val="386"/>
        </w:trPr>
        <w:tc>
          <w:tcPr>
            <w:tcW w:w="4787" w:type="dxa"/>
            <w:gridSpan w:val="2"/>
            <w:hideMark/>
          </w:tcPr>
          <w:p w:rsidR="00353232" w:rsidRDefault="00353232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783" w:type="dxa"/>
          </w:tcPr>
          <w:p w:rsidR="00353232" w:rsidRDefault="00353232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353232" w:rsidTr="00353232">
        <w:trPr>
          <w:trHeight w:val="386"/>
        </w:trPr>
        <w:tc>
          <w:tcPr>
            <w:tcW w:w="3510" w:type="dxa"/>
            <w:hideMark/>
          </w:tcPr>
          <w:p w:rsidR="00353232" w:rsidRDefault="00353232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Секретарь комиссии:</w:t>
            </w:r>
          </w:p>
        </w:tc>
        <w:tc>
          <w:tcPr>
            <w:tcW w:w="6060" w:type="dxa"/>
            <w:gridSpan w:val="2"/>
          </w:tcPr>
          <w:p w:rsidR="00353232" w:rsidRDefault="00353232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353232" w:rsidTr="00353232">
        <w:tc>
          <w:tcPr>
            <w:tcW w:w="3510" w:type="dxa"/>
            <w:hideMark/>
          </w:tcPr>
          <w:p w:rsidR="00353232" w:rsidRDefault="005147CB">
            <w:pPr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Килякова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Любовь Владимировна</w:t>
            </w:r>
          </w:p>
        </w:tc>
        <w:tc>
          <w:tcPr>
            <w:tcW w:w="6060" w:type="dxa"/>
            <w:gridSpan w:val="2"/>
          </w:tcPr>
          <w:p w:rsidR="00353232" w:rsidRDefault="00353232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sym w:font="Symbol" w:char="002D"/>
            </w:r>
            <w:r w:rsidR="005147CB">
              <w:rPr>
                <w:rFonts w:ascii="Times New Roman" w:eastAsia="Times New Roman" w:hAnsi="Times New Roman" w:cs="Times New Roman"/>
                <w:color w:val="auto"/>
              </w:rPr>
              <w:t xml:space="preserve"> специалист 1 категории  </w:t>
            </w:r>
          </w:p>
          <w:p w:rsidR="00353232" w:rsidRDefault="00353232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353232" w:rsidTr="00353232">
        <w:trPr>
          <w:trHeight w:val="386"/>
        </w:trPr>
        <w:tc>
          <w:tcPr>
            <w:tcW w:w="3510" w:type="dxa"/>
            <w:hideMark/>
          </w:tcPr>
          <w:p w:rsidR="00353232" w:rsidRDefault="00353232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Члены комиссии:</w:t>
            </w:r>
          </w:p>
          <w:p w:rsidR="00E938D6" w:rsidRDefault="00E938D6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  </w:t>
            </w:r>
          </w:p>
          <w:p w:rsidR="00E938D6" w:rsidRDefault="00E938D6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E938D6" w:rsidRDefault="00E938D6">
            <w:pPr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Кузбакова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Тамара Васильевна </w:t>
            </w:r>
          </w:p>
        </w:tc>
        <w:tc>
          <w:tcPr>
            <w:tcW w:w="6060" w:type="dxa"/>
            <w:gridSpan w:val="2"/>
          </w:tcPr>
          <w:p w:rsidR="00353232" w:rsidRDefault="00353232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353232" w:rsidTr="00353232">
        <w:tc>
          <w:tcPr>
            <w:tcW w:w="3510" w:type="dxa"/>
            <w:hideMark/>
          </w:tcPr>
          <w:p w:rsidR="00E938D6" w:rsidRDefault="00E938D6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</w:p>
          <w:p w:rsidR="00353232" w:rsidRDefault="00E938D6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Дорофеев Александр Андреевич</w:t>
            </w:r>
          </w:p>
        </w:tc>
        <w:tc>
          <w:tcPr>
            <w:tcW w:w="6060" w:type="dxa"/>
            <w:gridSpan w:val="2"/>
          </w:tcPr>
          <w:p w:rsidR="00E938D6" w:rsidRDefault="00E938D6">
            <w:pPr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Председатель Совета ветеранов </w:t>
            </w:r>
          </w:p>
          <w:p w:rsidR="00353232" w:rsidRDefault="00E938D6">
            <w:pPr>
              <w:shd w:val="clear" w:color="auto" w:fill="FFFFFF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Депутат  Совета депутатов МО Бородинский сельсовет (</w:t>
            </w:r>
            <w:r w:rsidR="0035323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по согласованию)</w:t>
            </w:r>
          </w:p>
          <w:p w:rsidR="00353232" w:rsidRDefault="00353232">
            <w:pPr>
              <w:shd w:val="clear" w:color="auto" w:fill="FFFFFF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353232" w:rsidTr="00353232">
        <w:tc>
          <w:tcPr>
            <w:tcW w:w="3510" w:type="dxa"/>
            <w:hideMark/>
          </w:tcPr>
          <w:p w:rsidR="00353232" w:rsidRDefault="005147CB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 Богачева Татьяна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Кимовна</w:t>
            </w:r>
            <w:proofErr w:type="spellEnd"/>
          </w:p>
        </w:tc>
        <w:tc>
          <w:tcPr>
            <w:tcW w:w="6060" w:type="dxa"/>
            <w:gridSpan w:val="2"/>
          </w:tcPr>
          <w:p w:rsidR="00353232" w:rsidRDefault="00353232">
            <w:pPr>
              <w:shd w:val="clear" w:color="auto" w:fill="FFFFFF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sym w:font="Symbol" w:char="002D"/>
            </w:r>
            <w:r w:rsidR="005147C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директор МБОУ « Бородинская ОШ» 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(по согласованию)</w:t>
            </w:r>
          </w:p>
          <w:p w:rsidR="00353232" w:rsidRDefault="00353232">
            <w:pPr>
              <w:shd w:val="clear" w:color="auto" w:fill="FFFFFF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</w:tbl>
    <w:p w:rsidR="00353232" w:rsidRDefault="00353232" w:rsidP="00353232">
      <w:pPr>
        <w:ind w:right="-2"/>
        <w:contextualSpacing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353232" w:rsidRDefault="00353232" w:rsidP="00353232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9C76EC" w:rsidRDefault="009C76EC"/>
    <w:sectPr w:rsidR="009C76EC" w:rsidSect="009C7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BE28F0"/>
    <w:multiLevelType w:val="multilevel"/>
    <w:tmpl w:val="5A4A1A9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3232"/>
    <w:rsid w:val="000822D1"/>
    <w:rsid w:val="00135DD8"/>
    <w:rsid w:val="00353232"/>
    <w:rsid w:val="0043276F"/>
    <w:rsid w:val="005147CB"/>
    <w:rsid w:val="00957428"/>
    <w:rsid w:val="009C76EC"/>
    <w:rsid w:val="00AF58FA"/>
    <w:rsid w:val="00BB758C"/>
    <w:rsid w:val="00D11A22"/>
    <w:rsid w:val="00E309B2"/>
    <w:rsid w:val="00E938D6"/>
    <w:rsid w:val="00EC78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232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353232"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20">
    <w:name w:val="Основной текст 2 Знак"/>
    <w:basedOn w:val="a0"/>
    <w:link w:val="2"/>
    <w:semiHidden/>
    <w:rsid w:val="0035323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3">
    <w:name w:val="Основной текст_"/>
    <w:basedOn w:val="a0"/>
    <w:link w:val="1"/>
    <w:locked/>
    <w:rsid w:val="0035323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353232"/>
    <w:pPr>
      <w:shd w:val="clear" w:color="auto" w:fill="FFFFFF"/>
      <w:spacing w:after="600" w:line="317" w:lineRule="exact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21">
    <w:name w:val="Основной текст2"/>
    <w:basedOn w:val="a"/>
    <w:rsid w:val="00353232"/>
    <w:pPr>
      <w:shd w:val="clear" w:color="auto" w:fill="FFFFFF"/>
      <w:spacing w:after="660" w:line="0" w:lineRule="atLeast"/>
      <w:ind w:hanging="340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styleId="a4">
    <w:name w:val="Hyperlink"/>
    <w:basedOn w:val="a0"/>
    <w:uiPriority w:val="99"/>
    <w:semiHidden/>
    <w:unhideWhenUsed/>
    <w:rsid w:val="0035323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64203.12/" TargetMode="External"/><Relationship Id="rId13" Type="http://schemas.openxmlformats.org/officeDocument/2006/relationships/hyperlink" Target="file:///C:\Temp\HZ$D.059.2574\HZ$D.059.2577\&#1055;&#1086;&#1089;&#1090;&#1072;&#1085;&#1086;&#1074;&#1083;&#1077;&#1085;&#1080;&#1077;%20&#1086;%20&#1082;&#1086;&#1084;&#1080;&#1089;&#1089;&#1080;%20&#1087;&#1086;%20&#1089;&#1083;&#1091;&#1078;.%20&#1087;&#1086;&#1074;&#1077;&#1076;&#1077;&#1085;&#1080;&#1102;.doc" TargetMode="External"/><Relationship Id="rId18" Type="http://schemas.openxmlformats.org/officeDocument/2006/relationships/hyperlink" Target="file:///C:\Temp\HZ$D.059.2574\AppData\Local\Desktop\&#1050;&#1054;&#1052;&#1048;&#1057;&#1057;&#1048;&#1071;%20&#1055;&#1054;%20&#1057;&#1054;&#1041;&#1051;&#1070;&#1044;&#1045;&#1053;&#1048;&#1070;%20&#1058;&#1056;&#1045;&#1041;&#1054;&#1042;&#1040;&#1053;&#1048;&#1049;%20&#1050;%20&#1057;&#1051;&#1059;&#1046;&#1045;&#1044;&#1053;&#1054;&#1052;&#1059;%20&#1055;&#1054;&#1042;&#1045;&#1044;&#1045;&#1053;&#1048;&#1070;%20&#1053;&#1054;&#1042;&#1040;&#1071;.doc" TargetMode="External"/><Relationship Id="rId26" Type="http://schemas.openxmlformats.org/officeDocument/2006/relationships/hyperlink" Target="file:///C:\Temp\HZ$D.059.2574\AppData\Local\Temp\Desktop\&#1050;&#1054;&#1052;&#1048;&#1057;&#1057;&#1048;&#1071;%20&#1055;&#1054;%20&#1057;&#1054;&#1041;&#1051;%20&#1058;&#1056;&#1045;&#1041;%20&#1050;%20&#1057;&#1051;&#1059;&#1046;%20&#1055;&#1054;&#1042;&#1045;&#1044;%202015.doc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C:\Temp\HZ$D.059.2574\AppData\Local\Desktop\&#1050;&#1054;&#1052;&#1048;&#1057;&#1057;&#1048;&#1071;%20&#1055;&#1054;%20&#1057;&#1054;&#1041;&#1051;&#1070;&#1044;&#1045;&#1053;&#1048;&#1070;%20&#1058;&#1056;&#1045;&#1041;&#1054;&#1042;&#1040;&#1053;&#1048;&#1049;%20&#1050;%20&#1057;&#1051;&#1059;&#1046;&#1045;&#1044;&#1053;&#1054;&#1052;&#1059;%20&#1055;&#1054;&#1042;&#1045;&#1044;&#1045;&#1053;&#1048;&#1070;%20&#1053;&#1054;&#1042;&#1040;&#1071;.doc" TargetMode="External"/><Relationship Id="rId7" Type="http://schemas.openxmlformats.org/officeDocument/2006/relationships/hyperlink" Target="garantf1://12025268.641/" TargetMode="External"/><Relationship Id="rId12" Type="http://schemas.openxmlformats.org/officeDocument/2006/relationships/hyperlink" Target="file:///C:\Temp\HZ$D.059.2574\HZ$D.059.2577\&#1055;&#1086;&#1089;&#1090;&#1072;&#1085;&#1086;&#1074;&#1083;&#1077;&#1085;&#1080;&#1077;%20&#1086;%20&#1082;&#1086;&#1084;&#1080;&#1089;&#1089;&#1080;%20&#1087;&#1086;%20&#1089;&#1083;&#1091;&#1078;.%20&#1087;&#1086;&#1074;&#1077;&#1076;&#1077;&#1085;&#1080;&#1102;.doc" TargetMode="External"/><Relationship Id="rId17" Type="http://schemas.openxmlformats.org/officeDocument/2006/relationships/hyperlink" Target="file:///C:\Temp\HZ$D.059.2574\AppData\Local\Desktop\&#1050;&#1054;&#1052;&#1048;&#1057;&#1057;&#1048;&#1071;%20&#1055;&#1054;%20&#1057;&#1054;&#1041;&#1051;&#1070;&#1044;&#1045;&#1053;&#1048;&#1070;%20&#1058;&#1056;&#1045;&#1041;&#1054;&#1042;&#1040;&#1053;&#1048;&#1049;%20&#1050;%20&#1057;&#1051;&#1059;&#1046;&#1045;&#1044;&#1053;&#1054;&#1052;&#1059;%20&#1055;&#1054;&#1042;&#1045;&#1044;&#1045;&#1053;&#1048;&#1070;%20&#1053;&#1054;&#1042;&#1040;&#1071;.doc" TargetMode="External"/><Relationship Id="rId25" Type="http://schemas.openxmlformats.org/officeDocument/2006/relationships/hyperlink" Target="file:///C:\Temp\HZ$D.059.2574\AppData\Local\Temp\Desktop\&#1050;&#1054;&#1052;&#1048;&#1057;&#1057;&#1048;&#1071;%20&#1055;&#1054;%20&#1057;&#1054;&#1041;&#1051;%20&#1058;&#1056;&#1045;&#1041;%20&#1050;%20&#1057;&#1051;&#1059;&#1046;%20&#1055;&#1054;&#1042;&#1045;&#1044;%202015.doc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file:///C:\Temp\HZ$D.059.2574\AppData\Local\Desktop\&#1050;&#1054;&#1052;&#1048;&#1057;&#1057;&#1048;&#1071;%20&#1055;&#1054;%20&#1057;&#1054;&#1041;&#1051;&#1070;&#1044;&#1045;&#1053;&#1048;&#1070;%20&#1058;&#1056;&#1045;&#1041;&#1054;&#1042;&#1040;&#1053;&#1048;&#1049;%20&#1050;%20&#1057;&#1051;&#1059;&#1046;&#1045;&#1044;&#1053;&#1054;&#1052;&#1059;%20&#1055;&#1054;&#1042;&#1045;&#1044;&#1045;&#1053;&#1048;&#1070;%20&#1053;&#1054;&#1042;&#1040;&#1071;.doc" TargetMode="External"/><Relationship Id="rId20" Type="http://schemas.openxmlformats.org/officeDocument/2006/relationships/hyperlink" Target="file:///C:\Temp\HZ$D.059.2574\HZ$D.059.2577\&#1055;&#1086;&#1089;&#1090;&#1072;&#1085;&#1086;&#1074;&#1083;&#1077;&#1085;&#1080;&#1077;%20&#1086;%20&#1082;&#1086;&#1084;&#1080;&#1089;&#1089;&#1080;%20&#1087;&#1086;%20&#1089;&#1083;&#1091;&#1078;.%20&#1087;&#1086;&#1074;&#1077;&#1076;&#1077;&#1085;&#1080;&#1102;.doc" TargetMode="External"/><Relationship Id="rId29" Type="http://schemas.openxmlformats.org/officeDocument/2006/relationships/hyperlink" Target="file:///C:\Temp\HZ$D.059.2574\AppData\Local\Desktop\&#1050;&#1054;&#1052;&#1048;&#1057;&#1057;&#1048;&#1071;%20&#1055;&#1054;%20&#1057;&#1054;&#1041;&#1051;&#1070;&#1044;&#1045;&#1053;&#1048;&#1070;%20&#1058;&#1056;&#1045;&#1041;&#1054;&#1042;&#1040;&#1053;&#1048;&#1049;%20&#1050;%20&#1057;&#1051;&#1059;&#1046;&#1045;&#1044;&#1053;&#1054;&#1052;&#1059;%20&#1055;&#1054;&#1042;&#1045;&#1044;&#1045;&#1053;&#1048;&#1070;%20&#1053;&#1054;&#1042;&#1040;&#1071;.doc" TargetMode="External"/><Relationship Id="rId1" Type="http://schemas.openxmlformats.org/officeDocument/2006/relationships/numbering" Target="numbering.xml"/><Relationship Id="rId6" Type="http://schemas.openxmlformats.org/officeDocument/2006/relationships/hyperlink" Target="garantf1://12064203.1204/" TargetMode="External"/><Relationship Id="rId11" Type="http://schemas.openxmlformats.org/officeDocument/2006/relationships/hyperlink" Target="garantf1://12064203.12/" TargetMode="External"/><Relationship Id="rId24" Type="http://schemas.openxmlformats.org/officeDocument/2006/relationships/hyperlink" Target="garantf1://71187568.101625/" TargetMode="External"/><Relationship Id="rId32" Type="http://schemas.openxmlformats.org/officeDocument/2006/relationships/fontTable" Target="fontTable.xml"/><Relationship Id="rId5" Type="http://schemas.openxmlformats.org/officeDocument/2006/relationships/hyperlink" Target="consultantplus://offline/ref=05F1F3CB7DCC9C64F8B331082877CBA48BE5A3D313472E584C06E26F3A32217F3323D97348CA0003bEK1G" TargetMode="External"/><Relationship Id="rId15" Type="http://schemas.openxmlformats.org/officeDocument/2006/relationships/hyperlink" Target="file:///C:\Temp\HZ$D.059.2574\HZ$D.059.2577\&#1055;&#1086;&#1089;&#1090;&#1072;&#1085;&#1086;&#1074;&#1083;&#1077;&#1085;&#1080;&#1077;%20&#1086;%20&#1082;&#1086;&#1084;&#1080;&#1089;&#1089;&#1080;%20&#1087;&#1086;%20&#1089;&#1083;&#1091;&#1078;.%20&#1087;&#1086;&#1074;&#1077;&#1076;&#1077;&#1085;&#1080;&#1102;.doc" TargetMode="External"/><Relationship Id="rId23" Type="http://schemas.openxmlformats.org/officeDocument/2006/relationships/hyperlink" Target="garantf1://70171682.301/" TargetMode="External"/><Relationship Id="rId28" Type="http://schemas.openxmlformats.org/officeDocument/2006/relationships/hyperlink" Target="file:///C:\Temp\HZ$D.059.2574\AppData\Local\Temp\Desktop\&#1050;&#1054;&#1052;&#1048;&#1057;&#1057;&#1048;&#1071;%20&#1055;&#1054;%20&#1057;&#1054;&#1041;&#1051;%20&#1058;&#1056;&#1045;&#1041;%20&#1050;%20&#1057;&#1051;&#1059;&#1046;%20&#1055;&#1054;&#1042;&#1045;&#1044;%202015.doc" TargetMode="External"/><Relationship Id="rId10" Type="http://schemas.openxmlformats.org/officeDocument/2006/relationships/hyperlink" Target="file:///C:\Temp\HZ$D.059.2574\AppData\Local\Desktop\&#1050;&#1054;&#1052;&#1048;&#1057;&#1057;&#1048;&#1071;%20&#1055;&#1054;%20&#1057;&#1054;&#1041;&#1051;&#1070;&#1044;&#1045;&#1053;&#1048;&#1070;%20&#1058;&#1056;&#1045;&#1041;&#1054;&#1042;&#1040;&#1053;&#1048;&#1049;%20&#1050;%20&#1057;&#1051;&#1059;&#1046;&#1045;&#1044;&#1053;&#1054;&#1052;&#1059;%20&#1055;&#1054;&#1042;&#1045;&#1044;&#1045;&#1053;&#1048;&#1070;%20&#1053;&#1054;&#1042;&#1040;&#1071;.doc" TargetMode="External"/><Relationship Id="rId19" Type="http://schemas.openxmlformats.org/officeDocument/2006/relationships/hyperlink" Target="file:///C:\Temp\HZ$D.059.2574\HZ$D.059.2577\&#1055;&#1086;&#1089;&#1090;&#1072;&#1085;&#1086;&#1074;&#1083;&#1077;&#1085;&#1080;&#1077;%20&#1086;%20&#1082;&#1086;&#1084;&#1080;&#1089;&#1089;&#1080;%20&#1087;&#1086;%20&#1089;&#1083;&#1091;&#1078;.%20&#1087;&#1086;&#1074;&#1077;&#1076;&#1077;&#1085;&#1080;&#1102;.doc" TargetMode="External"/><Relationship Id="rId31" Type="http://schemas.openxmlformats.org/officeDocument/2006/relationships/hyperlink" Target="file:///C:\Temp\HZ$D.059.2574\AppData\Local\Desktop\&#1050;&#1054;&#1052;&#1048;&#1057;&#1057;&#1048;&#1071;%20&#1055;&#1054;%20&#1057;&#1054;&#1041;&#1051;&#1070;&#1044;&#1045;&#1053;&#1048;&#1070;%20&#1058;&#1056;&#1045;&#1041;&#1054;&#1042;&#1040;&#1053;&#1048;&#1049;%20&#1050;%20&#1057;&#1051;&#1059;&#1046;&#1045;&#1044;&#1053;&#1054;&#1052;&#1059;%20&#1055;&#1054;&#1042;&#1045;&#1044;&#1045;&#1053;&#1048;&#1070;%20&#1053;&#1054;&#1042;&#1040;&#1071;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Temp\HZ$D.059.2574\AppData\Local\Desktop\&#1050;&#1054;&#1052;&#1048;&#1057;&#1057;&#1048;&#1071;%20&#1055;&#1054;%20&#1057;&#1054;&#1041;&#1051;&#1070;&#1044;&#1045;&#1053;&#1048;&#1070;%20&#1058;&#1056;&#1045;&#1041;&#1054;&#1042;&#1040;&#1053;&#1048;&#1049;%20&#1050;%20&#1057;&#1051;&#1059;&#1046;&#1045;&#1044;&#1053;&#1054;&#1052;&#1059;%20&#1055;&#1054;&#1042;&#1045;&#1044;&#1045;&#1053;&#1048;&#1070;%20&#1053;&#1054;&#1042;&#1040;&#1071;.doc" TargetMode="External"/><Relationship Id="rId14" Type="http://schemas.openxmlformats.org/officeDocument/2006/relationships/hyperlink" Target="garantf1://71187568.101625/" TargetMode="External"/><Relationship Id="rId22" Type="http://schemas.openxmlformats.org/officeDocument/2006/relationships/hyperlink" Target="garantf1://70171682.301/" TargetMode="External"/><Relationship Id="rId27" Type="http://schemas.openxmlformats.org/officeDocument/2006/relationships/hyperlink" Target="file:///C:\Temp\HZ$D.059.2574\AppData\Local\Temp\Desktop\&#1050;&#1054;&#1052;&#1048;&#1057;&#1057;&#1048;&#1071;%20&#1055;&#1054;%20&#1057;&#1054;&#1041;&#1051;%20&#1058;&#1056;&#1045;&#1041;%20&#1050;%20&#1057;&#1051;&#1059;&#1046;%20&#1055;&#1054;&#1042;&#1045;&#1044;%202015.doc" TargetMode="External"/><Relationship Id="rId30" Type="http://schemas.openxmlformats.org/officeDocument/2006/relationships/hyperlink" Target="garantf1://12064203.1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4901</Words>
  <Characters>27938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2016-04-15T07:15:00Z</cp:lastPrinted>
  <dcterms:created xsi:type="dcterms:W3CDTF">2016-04-04T12:10:00Z</dcterms:created>
  <dcterms:modified xsi:type="dcterms:W3CDTF">2016-04-16T11:39:00Z</dcterms:modified>
</cp:coreProperties>
</file>